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08026" w14:textId="60EB9AA2" w:rsidR="004C7330" w:rsidRDefault="004C7330" w:rsidP="00163766">
      <w:pPr>
        <w:pStyle w:val="Nagwek1"/>
        <w:spacing w:after="24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2</w:t>
      </w:r>
    </w:p>
    <w:p w14:paraId="22A0E07C" w14:textId="77777777" w:rsidR="008D41AC" w:rsidRPr="000527CB" w:rsidRDefault="008D41AC" w:rsidP="00163766">
      <w:pPr>
        <w:pStyle w:val="Nagwek1"/>
        <w:spacing w:after="240" w:line="276" w:lineRule="auto"/>
        <w:rPr>
          <w:rFonts w:ascii="Arial" w:hAnsi="Arial" w:cs="Arial"/>
          <w:i/>
          <w:sz w:val="20"/>
          <w:szCs w:val="20"/>
        </w:rPr>
      </w:pPr>
      <w:r w:rsidRPr="000527CB">
        <w:rPr>
          <w:rFonts w:ascii="Arial" w:hAnsi="Arial" w:cs="Arial"/>
          <w:i/>
          <w:sz w:val="20"/>
          <w:szCs w:val="20"/>
        </w:rPr>
        <w:t>OPIS PRZEDMIOTU ZAMÓWIENIA</w:t>
      </w:r>
    </w:p>
    <w:p w14:paraId="10D0AF6B" w14:textId="77777777" w:rsidR="008D41AC" w:rsidRPr="000527CB" w:rsidRDefault="008D41AC" w:rsidP="00163766">
      <w:pPr>
        <w:pStyle w:val="Nagwek2"/>
        <w:numPr>
          <w:ilvl w:val="0"/>
          <w:numId w:val="1"/>
        </w:numPr>
        <w:spacing w:before="0" w:after="240" w:line="276" w:lineRule="auto"/>
        <w:ind w:left="284" w:hanging="284"/>
        <w:jc w:val="both"/>
        <w:rPr>
          <w:rFonts w:ascii="Arial" w:hAnsi="Arial" w:cs="Arial"/>
          <w:i w:val="0"/>
          <w:sz w:val="20"/>
          <w:szCs w:val="20"/>
        </w:rPr>
      </w:pPr>
      <w:r w:rsidRPr="000527CB">
        <w:rPr>
          <w:rFonts w:ascii="Arial" w:hAnsi="Arial" w:cs="Arial"/>
          <w:i w:val="0"/>
          <w:sz w:val="20"/>
          <w:szCs w:val="20"/>
        </w:rPr>
        <w:t>Przedmiot zamówienia</w:t>
      </w:r>
    </w:p>
    <w:p w14:paraId="30E66274" w14:textId="286E4993" w:rsidR="00E3712E" w:rsidRPr="000527CB" w:rsidRDefault="00802803" w:rsidP="00163766">
      <w:pPr>
        <w:spacing w:after="240"/>
        <w:jc w:val="both"/>
        <w:rPr>
          <w:rFonts w:cs="Arial"/>
        </w:rPr>
      </w:pPr>
      <w:r>
        <w:rPr>
          <w:rFonts w:ascii="Arial" w:eastAsia="Arial" w:hAnsi="Arial" w:cs="Arial"/>
          <w:sz w:val="20"/>
          <w:szCs w:val="20"/>
        </w:rPr>
        <w:t xml:space="preserve">Usługa </w:t>
      </w:r>
      <w:r w:rsidR="00BF23E8">
        <w:rPr>
          <w:rFonts w:ascii="Arial" w:eastAsia="Arial" w:hAnsi="Arial" w:cs="Arial"/>
          <w:sz w:val="20"/>
          <w:szCs w:val="20"/>
        </w:rPr>
        <w:t xml:space="preserve">polegająca na prowadzeniu przez ekspertów </w:t>
      </w:r>
      <w:r w:rsidR="00C1031C">
        <w:rPr>
          <w:rFonts w:ascii="Arial" w:hAnsi="Arial" w:cs="Arial"/>
          <w:sz w:val="20"/>
          <w:szCs w:val="20"/>
        </w:rPr>
        <w:t xml:space="preserve">pięciu jednodniowych </w:t>
      </w:r>
      <w:r w:rsidR="0098114E" w:rsidRPr="000527CB">
        <w:rPr>
          <w:rFonts w:ascii="Arial" w:hAnsi="Arial" w:cs="Arial"/>
          <w:b/>
          <w:sz w:val="20"/>
          <w:szCs w:val="20"/>
        </w:rPr>
        <w:t>seminariów</w:t>
      </w:r>
      <w:r w:rsidR="00F40DE2" w:rsidRPr="000527CB">
        <w:rPr>
          <w:rFonts w:ascii="Arial" w:hAnsi="Arial" w:cs="Arial"/>
          <w:b/>
          <w:sz w:val="20"/>
          <w:szCs w:val="20"/>
        </w:rPr>
        <w:t xml:space="preserve"> informacyjnych </w:t>
      </w:r>
      <w:r w:rsidR="00C1031C">
        <w:rPr>
          <w:rFonts w:ascii="Arial" w:hAnsi="Arial" w:cs="Arial"/>
          <w:sz w:val="20"/>
          <w:szCs w:val="20"/>
        </w:rPr>
        <w:t xml:space="preserve"> </w:t>
      </w:r>
      <w:r w:rsidR="00E3712E" w:rsidRPr="000527CB">
        <w:rPr>
          <w:rFonts w:ascii="Arial" w:hAnsi="Arial" w:cs="Arial"/>
          <w:sz w:val="20"/>
          <w:szCs w:val="20"/>
        </w:rPr>
        <w:t>przeznaczonych dla przedstawicieli szkół wyższych, zorganizowanych przez Zamawiającego na terenie całego kraju</w:t>
      </w:r>
      <w:r w:rsidR="00BF23E8">
        <w:rPr>
          <w:rFonts w:ascii="Arial" w:hAnsi="Arial" w:cs="Arial"/>
          <w:sz w:val="20"/>
          <w:szCs w:val="20"/>
        </w:rPr>
        <w:t>.</w:t>
      </w:r>
      <w:r w:rsidR="00E3712E" w:rsidRPr="000527CB">
        <w:rPr>
          <w:rFonts w:ascii="Arial" w:hAnsi="Arial" w:cs="Arial"/>
          <w:sz w:val="20"/>
          <w:szCs w:val="20"/>
        </w:rPr>
        <w:t xml:space="preserve"> </w:t>
      </w:r>
      <w:r w:rsidR="00BF23E8">
        <w:rPr>
          <w:rFonts w:ascii="Arial" w:hAnsi="Arial" w:cs="Arial"/>
          <w:sz w:val="20"/>
          <w:szCs w:val="20"/>
        </w:rPr>
        <w:t>C</w:t>
      </w:r>
      <w:r w:rsidR="00E3712E" w:rsidRPr="000527CB">
        <w:rPr>
          <w:rFonts w:ascii="Arial" w:hAnsi="Arial" w:cs="Arial"/>
          <w:sz w:val="20"/>
          <w:szCs w:val="20"/>
        </w:rPr>
        <w:t>elem</w:t>
      </w:r>
      <w:r w:rsidR="00BF23E8">
        <w:rPr>
          <w:rFonts w:ascii="Arial" w:hAnsi="Arial" w:cs="Arial"/>
          <w:sz w:val="20"/>
          <w:szCs w:val="20"/>
        </w:rPr>
        <w:t xml:space="preserve"> seminariów</w:t>
      </w:r>
      <w:r w:rsidR="00E3712E" w:rsidRPr="000527CB">
        <w:rPr>
          <w:rFonts w:ascii="Arial" w:hAnsi="Arial" w:cs="Arial"/>
          <w:sz w:val="20"/>
          <w:szCs w:val="20"/>
        </w:rPr>
        <w:t xml:space="preserve"> jest praktyczne wsparcie uczelni w opracowywaniu opisów syntetycznych charakterystyk kwalifikacji pełnych właściwych dla szkolnictwa wyższego</w:t>
      </w:r>
      <w:r w:rsidR="00630BD4" w:rsidRPr="000527CB">
        <w:rPr>
          <w:rFonts w:ascii="Arial" w:hAnsi="Arial" w:cs="Arial"/>
          <w:sz w:val="20"/>
          <w:szCs w:val="20"/>
        </w:rPr>
        <w:t>.</w:t>
      </w:r>
      <w:r w:rsidR="0098114E" w:rsidRPr="000527CB">
        <w:rPr>
          <w:rFonts w:ascii="Arial" w:hAnsi="Arial" w:cs="Arial"/>
          <w:sz w:val="20"/>
          <w:szCs w:val="20"/>
        </w:rPr>
        <w:t xml:space="preserve"> Każde seminarium jest przewidziane średnio na 20 uczestników.</w:t>
      </w:r>
    </w:p>
    <w:p w14:paraId="115BDA07" w14:textId="1661EE26" w:rsidR="00644651" w:rsidRPr="00915746" w:rsidRDefault="00D8469D" w:rsidP="00163766">
      <w:pPr>
        <w:spacing w:after="240"/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0527CB">
        <w:rPr>
          <w:rFonts w:ascii="Arial" w:eastAsia="Arial" w:hAnsi="Arial" w:cs="Arial"/>
          <w:sz w:val="20"/>
          <w:szCs w:val="20"/>
        </w:rPr>
        <w:t xml:space="preserve">Seminaria </w:t>
      </w:r>
      <w:r w:rsidR="00644651" w:rsidRPr="000527CB">
        <w:rPr>
          <w:rFonts w:ascii="Arial" w:eastAsia="Arial" w:hAnsi="Arial" w:cs="Arial"/>
          <w:sz w:val="20"/>
          <w:szCs w:val="20"/>
        </w:rPr>
        <w:t xml:space="preserve">mają charakter cykliczny i przeznaczone są dla przedstawicieli </w:t>
      </w:r>
      <w:r w:rsidR="00C440E7">
        <w:rPr>
          <w:rFonts w:ascii="Arial" w:eastAsia="Arial" w:hAnsi="Arial" w:cs="Arial"/>
          <w:sz w:val="20"/>
          <w:szCs w:val="20"/>
        </w:rPr>
        <w:t xml:space="preserve">zainteresowanych </w:t>
      </w:r>
      <w:r w:rsidR="00644651" w:rsidRPr="000527CB">
        <w:rPr>
          <w:rFonts w:ascii="Arial" w:eastAsia="Arial" w:hAnsi="Arial" w:cs="Arial"/>
          <w:sz w:val="20"/>
          <w:szCs w:val="20"/>
        </w:rPr>
        <w:t xml:space="preserve">szkół wyższych. Głównym założeniem seminariów informacyjnych jest </w:t>
      </w:r>
      <w:r w:rsidR="00CB39DE">
        <w:rPr>
          <w:rFonts w:ascii="Arial" w:eastAsia="Arial" w:hAnsi="Arial" w:cs="Arial"/>
          <w:sz w:val="20"/>
          <w:szCs w:val="20"/>
        </w:rPr>
        <w:t xml:space="preserve">udzielenie praktycznego wsparcia przy </w:t>
      </w:r>
      <w:r w:rsidR="00644651" w:rsidRPr="000527CB">
        <w:rPr>
          <w:rFonts w:ascii="Arial" w:eastAsia="Arial" w:hAnsi="Arial" w:cs="Arial"/>
          <w:sz w:val="20"/>
          <w:szCs w:val="20"/>
        </w:rPr>
        <w:t>stworzeni</w:t>
      </w:r>
      <w:r w:rsidR="00CB39DE">
        <w:rPr>
          <w:rFonts w:ascii="Arial" w:eastAsia="Arial" w:hAnsi="Arial" w:cs="Arial"/>
          <w:sz w:val="20"/>
          <w:szCs w:val="20"/>
        </w:rPr>
        <w:t>u</w:t>
      </w:r>
      <w:r w:rsidR="00644651" w:rsidRPr="000527CB">
        <w:rPr>
          <w:rFonts w:ascii="Arial" w:eastAsia="Arial" w:hAnsi="Arial" w:cs="Arial"/>
          <w:sz w:val="20"/>
          <w:szCs w:val="20"/>
        </w:rPr>
        <w:t xml:space="preserve"> </w:t>
      </w:r>
      <w:r w:rsidR="00B028F4" w:rsidRPr="000527CB">
        <w:rPr>
          <w:rFonts w:ascii="Arial" w:eastAsia="Arial" w:hAnsi="Arial" w:cs="Arial"/>
          <w:sz w:val="20"/>
          <w:szCs w:val="20"/>
        </w:rPr>
        <w:t>opisów syntetycznych charakterystyk kw</w:t>
      </w:r>
      <w:bookmarkStart w:id="0" w:name="_GoBack"/>
      <w:bookmarkEnd w:id="0"/>
      <w:r w:rsidR="00B028F4" w:rsidRPr="000527CB">
        <w:rPr>
          <w:rFonts w:ascii="Arial" w:eastAsia="Arial" w:hAnsi="Arial" w:cs="Arial"/>
          <w:sz w:val="20"/>
          <w:szCs w:val="20"/>
        </w:rPr>
        <w:t xml:space="preserve">alifikacji pełnych właściwych dla szkolnictwa wyższego </w:t>
      </w:r>
      <w:r w:rsidR="00644651" w:rsidRPr="00CB39DE">
        <w:rPr>
          <w:rFonts w:ascii="Arial" w:eastAsia="Arial" w:hAnsi="Arial" w:cs="Arial"/>
          <w:sz w:val="20"/>
          <w:szCs w:val="20"/>
        </w:rPr>
        <w:t>oraz tworzenia angielskich wersji nazw i syntetycznych charakterystyk kwalifikacji.</w:t>
      </w:r>
      <w:r w:rsidR="00644651" w:rsidRPr="00915746">
        <w:rPr>
          <w:rFonts w:ascii="Arial" w:eastAsia="Arial" w:hAnsi="Arial" w:cs="Arial"/>
          <w:color w:val="FF0000"/>
          <w:sz w:val="20"/>
          <w:szCs w:val="20"/>
        </w:rPr>
        <w:t xml:space="preserve"> </w:t>
      </w:r>
    </w:p>
    <w:p w14:paraId="0BC808E0" w14:textId="1AC75BB3" w:rsidR="00B028F4" w:rsidRPr="000527CB" w:rsidRDefault="00B028F4" w:rsidP="00163766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r w:rsidRPr="000527CB">
        <w:rPr>
          <w:rFonts w:ascii="Arial" w:eastAsia="Arial" w:hAnsi="Arial" w:cs="Arial"/>
          <w:b/>
          <w:sz w:val="20"/>
          <w:szCs w:val="20"/>
        </w:rPr>
        <w:t xml:space="preserve">Każde </w:t>
      </w:r>
      <w:r w:rsidRPr="000527CB">
        <w:rPr>
          <w:rFonts w:ascii="Arial" w:eastAsia="Arial" w:hAnsi="Arial" w:cs="Arial"/>
          <w:sz w:val="20"/>
          <w:szCs w:val="20"/>
        </w:rPr>
        <w:t xml:space="preserve">seminarium będzie prowadzone przez </w:t>
      </w:r>
      <w:r w:rsidR="00E73E2C" w:rsidRPr="000527CB">
        <w:rPr>
          <w:rFonts w:ascii="Arial" w:eastAsia="Arial" w:hAnsi="Arial" w:cs="Arial"/>
          <w:b/>
          <w:sz w:val="20"/>
          <w:szCs w:val="20"/>
        </w:rPr>
        <w:t xml:space="preserve">zespół </w:t>
      </w:r>
      <w:r w:rsidRPr="000527CB">
        <w:rPr>
          <w:rFonts w:ascii="Arial" w:eastAsia="Arial" w:hAnsi="Arial" w:cs="Arial"/>
          <w:b/>
          <w:sz w:val="20"/>
          <w:szCs w:val="20"/>
        </w:rPr>
        <w:t>3 ekspertów</w:t>
      </w:r>
      <w:r w:rsidR="00E73E2C" w:rsidRPr="000527CB">
        <w:rPr>
          <w:rFonts w:ascii="Arial" w:eastAsia="Arial" w:hAnsi="Arial" w:cs="Arial"/>
          <w:b/>
          <w:sz w:val="20"/>
          <w:szCs w:val="20"/>
        </w:rPr>
        <w:t xml:space="preserve"> </w:t>
      </w:r>
      <w:r w:rsidR="00BF23E8">
        <w:rPr>
          <w:rFonts w:ascii="Arial" w:eastAsia="Arial" w:hAnsi="Arial" w:cs="Arial"/>
          <w:b/>
          <w:sz w:val="20"/>
          <w:szCs w:val="20"/>
        </w:rPr>
        <w:t>(którymi dysponuje Wykonawca)</w:t>
      </w:r>
      <w:r w:rsidR="00915746">
        <w:rPr>
          <w:rFonts w:ascii="Arial" w:eastAsia="Arial" w:hAnsi="Arial" w:cs="Arial"/>
          <w:b/>
          <w:sz w:val="20"/>
          <w:szCs w:val="20"/>
        </w:rPr>
        <w:t>.</w:t>
      </w:r>
    </w:p>
    <w:p w14:paraId="1409340C" w14:textId="77777777" w:rsidR="00B028F4" w:rsidRPr="000527CB" w:rsidRDefault="00B028F4" w:rsidP="00163766">
      <w:pPr>
        <w:pStyle w:val="Akapitzlist"/>
        <w:numPr>
          <w:ilvl w:val="0"/>
          <w:numId w:val="1"/>
        </w:numPr>
        <w:spacing w:after="240" w:line="256" w:lineRule="auto"/>
        <w:ind w:left="284"/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 w:rsidRPr="000527CB">
        <w:rPr>
          <w:rFonts w:ascii="Arial" w:eastAsia="Arial" w:hAnsi="Arial" w:cs="Arial"/>
          <w:b/>
          <w:sz w:val="20"/>
          <w:szCs w:val="20"/>
        </w:rPr>
        <w:t>Kontekst zamówienia</w:t>
      </w:r>
    </w:p>
    <w:p w14:paraId="401E6C74" w14:textId="77777777" w:rsidR="00B028F4" w:rsidRPr="000527CB" w:rsidRDefault="00B028F4" w:rsidP="00163766">
      <w:pPr>
        <w:pStyle w:val="IBEWstp"/>
        <w:spacing w:after="240"/>
        <w:ind w:left="0"/>
        <w:rPr>
          <w:rFonts w:cs="Arial"/>
          <w:lang w:val="pl-PL"/>
        </w:rPr>
      </w:pPr>
      <w:r w:rsidRPr="000527CB">
        <w:rPr>
          <w:rFonts w:cs="Arial"/>
          <w:lang w:val="pl-PL"/>
        </w:rPr>
        <w:t>Obowiązująca od 2016 r. ustawa z dnia 22 grudnia 2015 r. o Zintegrowanym Systemie Kwalifikacji (ZSK) (</w:t>
      </w:r>
      <w:proofErr w:type="spellStart"/>
      <w:r w:rsidRPr="000527CB">
        <w:rPr>
          <w:rFonts w:cs="Arial"/>
          <w:lang w:val="pl-PL"/>
        </w:rPr>
        <w:t>t.j</w:t>
      </w:r>
      <w:proofErr w:type="spellEnd"/>
      <w:r w:rsidRPr="000527CB">
        <w:rPr>
          <w:rFonts w:cs="Arial"/>
          <w:lang w:val="pl-PL"/>
        </w:rPr>
        <w:t>. Dz.U. z 2018 r., poz. 2153)</w:t>
      </w:r>
      <w:r w:rsidRPr="000527CB">
        <w:rPr>
          <w:rFonts w:cs="Arial"/>
          <w:b/>
          <w:bCs/>
          <w:shd w:val="clear" w:color="auto" w:fill="FFFFFF"/>
          <w:lang w:val="pl-PL"/>
        </w:rPr>
        <w:t xml:space="preserve"> </w:t>
      </w:r>
      <w:r w:rsidRPr="000527CB">
        <w:rPr>
          <w:rFonts w:cs="Arial"/>
          <w:lang w:val="pl-PL"/>
        </w:rPr>
        <w:t xml:space="preserve">przewiduje w art. 12, że do ZSK włączone zostają wszystkie kwalifikacje pełne, zatem w polu naszego zainteresowania są także kwalifikacje nadawane po ukończeniu studiów wyższych i uzupełnienie już istniejących tam opisów o opisy syntetycznych charakterystyk efektów uczenia </w:t>
      </w:r>
      <w:bookmarkStart w:id="1" w:name="_Hlk525148463"/>
      <w:r w:rsidRPr="000527CB">
        <w:rPr>
          <w:rFonts w:cs="Arial"/>
          <w:lang w:val="pl-PL"/>
        </w:rPr>
        <w:t xml:space="preserve">dla kwalifikacji nadawanych po ukończeniu studiów wyższych (I-II stopnia oraz jednolitych studiów magisterskich). </w:t>
      </w:r>
      <w:bookmarkEnd w:id="1"/>
      <w:r w:rsidRPr="000527CB">
        <w:rPr>
          <w:rFonts w:cs="Arial"/>
          <w:lang w:val="pl-PL"/>
        </w:rPr>
        <w:t xml:space="preserve">Wypełnienie tego zadania jest niemożliwe bez ścisłej współpracy z uczelniami, będącymi właścicielami programów kierunków studiów, po ukończeniu których są nadawane te kwalifikacje. </w:t>
      </w:r>
    </w:p>
    <w:p w14:paraId="6A336B8A" w14:textId="77777777" w:rsidR="00B028F4" w:rsidRPr="000527CB" w:rsidRDefault="00B028F4" w:rsidP="00163766">
      <w:pPr>
        <w:pStyle w:val="IBEWstp"/>
        <w:spacing w:after="240"/>
        <w:ind w:left="0"/>
        <w:rPr>
          <w:rFonts w:cs="Arial"/>
          <w:lang w:val="pl-PL"/>
        </w:rPr>
      </w:pPr>
      <w:r w:rsidRPr="000527CB">
        <w:rPr>
          <w:rFonts w:cs="Arial"/>
          <w:lang w:val="pl-PL"/>
        </w:rPr>
        <w:t xml:space="preserve">Obecnie informacje dotyczące prowadzonych kierunków, gromadzone w systemie POL-on oraz </w:t>
      </w:r>
      <w:r w:rsidRPr="000527CB">
        <w:rPr>
          <w:rFonts w:cs="Arial"/>
          <w:lang w:val="pl-PL"/>
        </w:rPr>
        <w:br/>
        <w:t xml:space="preserve">w Zintegrowanym Rejestrze Kwalifikacji nie obejmują informacji o charakterystykach kwalifikacji pełnych w szkolnictwie wyższym. Zalecenie Rady Europejskiej w sprawie europejskich ram kwalifikacji dla uczenia się przez całe życie, zrewidowane w 2017 r., zawiera wytyczne dotyczące opracowywania opisu kwalifikacji, które mają być między innymi umieszczane na portalu Komisji Europejskiej „Learning </w:t>
      </w:r>
      <w:proofErr w:type="spellStart"/>
      <w:r w:rsidRPr="000527CB">
        <w:rPr>
          <w:rFonts w:cs="Arial"/>
          <w:lang w:val="pl-PL"/>
        </w:rPr>
        <w:t>Opportunities</w:t>
      </w:r>
      <w:proofErr w:type="spellEnd"/>
      <w:r w:rsidRPr="000527CB">
        <w:rPr>
          <w:rFonts w:cs="Arial"/>
          <w:lang w:val="pl-PL"/>
        </w:rPr>
        <w:t xml:space="preserve"> and </w:t>
      </w:r>
      <w:proofErr w:type="spellStart"/>
      <w:r w:rsidRPr="000527CB">
        <w:rPr>
          <w:rFonts w:cs="Arial"/>
          <w:lang w:val="pl-PL"/>
        </w:rPr>
        <w:t>Qualifications</w:t>
      </w:r>
      <w:proofErr w:type="spellEnd"/>
      <w:r w:rsidRPr="000527CB">
        <w:rPr>
          <w:rFonts w:cs="Arial"/>
          <w:lang w:val="pl-PL"/>
        </w:rPr>
        <w:t xml:space="preserve"> in Europe” (portal </w:t>
      </w:r>
      <w:proofErr w:type="spellStart"/>
      <w:r w:rsidRPr="000527CB">
        <w:rPr>
          <w:rFonts w:cs="Arial"/>
          <w:lang w:val="pl-PL"/>
        </w:rPr>
        <w:t>Ploteus</w:t>
      </w:r>
      <w:proofErr w:type="spellEnd"/>
      <w:r w:rsidRPr="000527CB">
        <w:rPr>
          <w:rFonts w:cs="Arial"/>
          <w:lang w:val="pl-PL"/>
        </w:rPr>
        <w:t>)</w:t>
      </w:r>
      <w:r w:rsidRPr="000527CB">
        <w:rPr>
          <w:rStyle w:val="Odwoanieprzypisudolnego"/>
          <w:rFonts w:cs="Arial"/>
          <w:lang w:val="pl-PL"/>
        </w:rPr>
        <w:footnoteReference w:id="1"/>
      </w:r>
      <w:r w:rsidRPr="000527CB">
        <w:rPr>
          <w:rFonts w:cs="Arial"/>
          <w:lang w:val="pl-PL"/>
        </w:rPr>
        <w:t xml:space="preserve">. </w:t>
      </w:r>
    </w:p>
    <w:p w14:paraId="51B17F53" w14:textId="77777777" w:rsidR="00B028F4" w:rsidRPr="000527CB" w:rsidRDefault="00B028F4" w:rsidP="00163766">
      <w:pPr>
        <w:pStyle w:val="IBEWstp"/>
        <w:spacing w:after="240"/>
        <w:ind w:left="0"/>
        <w:rPr>
          <w:rFonts w:cs="Arial"/>
          <w:lang w:val="pl-PL"/>
        </w:rPr>
      </w:pPr>
      <w:r w:rsidRPr="000527CB">
        <w:rPr>
          <w:rFonts w:cs="Arial"/>
          <w:lang w:val="pl-PL"/>
        </w:rPr>
        <w:t>Dokumentacja programu kształcenia dla danego kierunku, poziomu i profilu kształcenia obejmuje opis efektów kształcenia oraz program studiów, w tym plan studiów i karty przedmiotów (sylabusy), a także matrycę efektów kształcenia potwierdzającą, że program studiów dla każdego cyklu kształcenia umożliwia osiągnięcie wszystkich uchwalonych przez senat uczelni efektów kształcenia odpowiednio dla danego kierunku, poziomu, profilu i specjalności. Dokumentacja po zatwierdzeniu przez właściwe organy uczelni jest przechowywana wraz z odpowiednimi uchwałami rady wydziału (lub innej podstawowej jednostki organizacyjnej uczelni – zgodnie ze statutem uczelni) i senatu oraz archiwizowana przez wydział (podstawową jednostkę organizacyjną) uprawniony do prowadzenia studiów. Dokumentacja ta jest niezbędna do opracowania opisów syntetycznych charakterystyk kwalifikacji pełnych nadawanych po ukończeniu poszczególnych kierunków studiów.</w:t>
      </w:r>
    </w:p>
    <w:p w14:paraId="216E661A" w14:textId="77777777" w:rsidR="00B028F4" w:rsidRPr="000527CB" w:rsidRDefault="00B028F4" w:rsidP="00163766">
      <w:pPr>
        <w:pStyle w:val="Nagwek2"/>
        <w:numPr>
          <w:ilvl w:val="0"/>
          <w:numId w:val="1"/>
        </w:numPr>
        <w:spacing w:before="0" w:after="240" w:line="276" w:lineRule="auto"/>
        <w:ind w:left="284" w:hanging="284"/>
        <w:jc w:val="both"/>
        <w:rPr>
          <w:rStyle w:val="Pogrubienie"/>
          <w:b/>
          <w:i w:val="0"/>
          <w:sz w:val="20"/>
          <w:szCs w:val="20"/>
        </w:rPr>
      </w:pPr>
      <w:bookmarkStart w:id="2" w:name="_Toc482783249"/>
      <w:r w:rsidRPr="000527CB">
        <w:rPr>
          <w:rStyle w:val="Pogrubienie"/>
          <w:b/>
          <w:i w:val="0"/>
          <w:sz w:val="20"/>
          <w:szCs w:val="20"/>
        </w:rPr>
        <w:lastRenderedPageBreak/>
        <w:t>Informacje o założeniach projektu ZRK</w:t>
      </w:r>
      <w:bookmarkEnd w:id="2"/>
    </w:p>
    <w:p w14:paraId="234FA9D8" w14:textId="77777777" w:rsidR="00B028F4" w:rsidRPr="000527CB" w:rsidRDefault="00B028F4" w:rsidP="00163766">
      <w:pPr>
        <w:spacing w:after="240" w:line="276" w:lineRule="auto"/>
        <w:jc w:val="both"/>
      </w:pPr>
      <w:r w:rsidRPr="000527CB">
        <w:rPr>
          <w:rFonts w:ascii="Arial" w:hAnsi="Arial" w:cs="Arial"/>
          <w:sz w:val="20"/>
          <w:szCs w:val="20"/>
        </w:rPr>
        <w:t>Instytut Badań Edukacyjnych w Warszawie (IBE) jest placówką badawczą prowadzącą interdyscyplinarne badania naukowe nad funkcjonowaniem i efektywnością systemu edukacji w Polsce. Jednym z projektów realizowanych przez IBE na zlecenie Ministerstwa Edukacji Narodowej współfinansowanych ze środków Unii Europejskiej, jest projekt pod nazwą „Prowadzenie i rozwój Zintegrowanego Rejestru Kwalifikacji” (projekt ZRK).</w:t>
      </w:r>
    </w:p>
    <w:p w14:paraId="4233985D" w14:textId="77777777" w:rsidR="00B028F4" w:rsidRPr="000527CB" w:rsidRDefault="00B028F4" w:rsidP="00163766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0527CB">
        <w:rPr>
          <w:rFonts w:ascii="Arial" w:hAnsi="Arial" w:cs="Arial"/>
          <w:sz w:val="20"/>
          <w:szCs w:val="20"/>
        </w:rPr>
        <w:t>Zintegrowany Rejestr Kwalifikacji stanowi ważne narzędzie systemowe służące realizacji polityki uczenia się przez całe</w:t>
      </w:r>
      <w:r w:rsidR="00BF23E8">
        <w:rPr>
          <w:rFonts w:ascii="Arial" w:hAnsi="Arial" w:cs="Arial"/>
          <w:sz w:val="20"/>
          <w:szCs w:val="20"/>
        </w:rPr>
        <w:t xml:space="preserve"> życie</w:t>
      </w:r>
      <w:r w:rsidRPr="000527CB">
        <w:rPr>
          <w:rFonts w:ascii="Arial" w:hAnsi="Arial" w:cs="Arial"/>
          <w:sz w:val="20"/>
          <w:szCs w:val="20"/>
        </w:rPr>
        <w:t>. Rejestr pełni ważną rolę w integracji funkcjonujących w kraju systemów kształcenia: oświaty i szkolnictwa wyższego oraz obszaru edukacji poza</w:t>
      </w:r>
      <w:r w:rsidR="00BF23E8">
        <w:rPr>
          <w:rFonts w:ascii="Arial" w:hAnsi="Arial" w:cs="Arial"/>
          <w:sz w:val="20"/>
          <w:szCs w:val="20"/>
        </w:rPr>
        <w:t xml:space="preserve"> </w:t>
      </w:r>
      <w:r w:rsidRPr="000527CB">
        <w:rPr>
          <w:rFonts w:ascii="Arial" w:hAnsi="Arial" w:cs="Arial"/>
          <w:sz w:val="20"/>
          <w:szCs w:val="20"/>
        </w:rPr>
        <w:t xml:space="preserve">formalnej i nieformalnego uczenia się. </w:t>
      </w:r>
    </w:p>
    <w:p w14:paraId="5068F9E8" w14:textId="77777777" w:rsidR="00B028F4" w:rsidRPr="000527CB" w:rsidRDefault="00B028F4" w:rsidP="00163766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0527CB">
        <w:rPr>
          <w:rFonts w:ascii="Arial" w:hAnsi="Arial" w:cs="Arial"/>
          <w:sz w:val="20"/>
          <w:szCs w:val="20"/>
        </w:rPr>
        <w:t xml:space="preserve">ZRK gromadzi i udostępnia informacje na temat możliwych do uzyskania w Polsce kwalifikacji spełniających określone przez państwo (w ustawie) wymagania dotyczące m.in. standardu opisu kwalifikacji, przypisania poziomu PRK oraz zasad zapewniania jakości kwalifikacji. ZRK jest rejestrem publicznym w rozumieniu ustawy o informatyzacji działalności podmiotów realizujących zadania publiczne. </w:t>
      </w:r>
    </w:p>
    <w:p w14:paraId="6648161E" w14:textId="77777777" w:rsidR="00B028F4" w:rsidRPr="000527CB" w:rsidRDefault="00B028F4" w:rsidP="00163766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0527CB">
        <w:rPr>
          <w:rFonts w:ascii="Arial" w:hAnsi="Arial" w:cs="Arial"/>
          <w:sz w:val="20"/>
          <w:szCs w:val="20"/>
        </w:rPr>
        <w:t>ZRK jest rejestrem jawnym, a informacje o kwalifikacjach w nim gromadzone są powszechnie dostępne za pośrednictwem strony internetowej (portalu internetowego) w językach polskim i angielskim. Portal oferuje możliwość łatwego przeszukiwania, porządkowania i agregowania informacji. Portal polskiego rejestru, podobnie jak portale pozostałych krajów UE, będzie powiązany z portalem Europejskiej Ramy Kwalifikacji (ERK).</w:t>
      </w:r>
    </w:p>
    <w:p w14:paraId="768558C2" w14:textId="25581F3B" w:rsidR="00B028F4" w:rsidRPr="000527CB" w:rsidRDefault="00B028F4" w:rsidP="00163766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r w:rsidRPr="000527CB">
        <w:rPr>
          <w:rFonts w:ascii="Arial" w:eastAsia="Arial" w:hAnsi="Arial" w:cs="Arial"/>
          <w:sz w:val="20"/>
          <w:szCs w:val="20"/>
        </w:rPr>
        <w:t>W ramach projektu ZRK przewidziano m.in. działanie pn. „</w:t>
      </w:r>
      <w:r w:rsidRPr="000527CB">
        <w:rPr>
          <w:rFonts w:ascii="Arial" w:eastAsia="Arial" w:hAnsi="Arial" w:cs="Arial"/>
          <w:i/>
          <w:sz w:val="20"/>
          <w:szCs w:val="20"/>
        </w:rPr>
        <w:t xml:space="preserve">Opracowanie syntetycznych opisów </w:t>
      </w:r>
      <w:r w:rsidR="00F724CA">
        <w:rPr>
          <w:rFonts w:ascii="Arial" w:eastAsia="Arial" w:hAnsi="Arial" w:cs="Arial"/>
          <w:i/>
          <w:sz w:val="20"/>
          <w:szCs w:val="20"/>
        </w:rPr>
        <w:br/>
      </w:r>
      <w:r w:rsidRPr="000527CB">
        <w:rPr>
          <w:rFonts w:ascii="Arial" w:eastAsia="Arial" w:hAnsi="Arial" w:cs="Arial"/>
          <w:i/>
          <w:sz w:val="20"/>
          <w:szCs w:val="20"/>
        </w:rPr>
        <w:t>i tłumaczenia</w:t>
      </w:r>
      <w:r w:rsidRPr="000527CB">
        <w:rPr>
          <w:rFonts w:ascii="Arial" w:eastAsia="Arial" w:hAnsi="Arial" w:cs="Arial"/>
          <w:sz w:val="20"/>
          <w:szCs w:val="20"/>
        </w:rPr>
        <w:t>”, w ramach którego zostało zaplanowane uzupełnienie 1550 opisów syntetycznych charakterystyk kwalifikacji pełnych właściwych dla szkolnictwa wyższego zgromadzonych w rejestrze.</w:t>
      </w:r>
    </w:p>
    <w:p w14:paraId="74AAFED6" w14:textId="77777777" w:rsidR="00B028F4" w:rsidRPr="000527CB" w:rsidRDefault="00B028F4" w:rsidP="00163766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r w:rsidRPr="000527CB">
        <w:rPr>
          <w:rFonts w:ascii="Arial" w:eastAsia="Arial" w:hAnsi="Arial" w:cs="Arial"/>
          <w:sz w:val="20"/>
          <w:szCs w:val="20"/>
        </w:rPr>
        <w:t xml:space="preserve">Opisy zostaną przygotowane  według wytycznych, które znajdują się w powstałych w ramach innych działań projektu ZRK tj.: </w:t>
      </w:r>
      <w:r w:rsidRPr="000527CB">
        <w:rPr>
          <w:rFonts w:ascii="Arial" w:eastAsia="Arial" w:hAnsi="Arial" w:cs="Arial"/>
          <w:bCs/>
          <w:i/>
          <w:sz w:val="20"/>
          <w:szCs w:val="20"/>
        </w:rPr>
        <w:t>„ </w:t>
      </w:r>
      <w:hyperlink r:id="rId8" w:history="1">
        <w:r w:rsidRPr="000527CB">
          <w:rPr>
            <w:rStyle w:val="Hipercze"/>
            <w:rFonts w:ascii="Arial" w:eastAsia="Arial" w:hAnsi="Arial" w:cs="Arial"/>
            <w:bCs/>
            <w:i/>
            <w:sz w:val="20"/>
            <w:szCs w:val="20"/>
          </w:rPr>
          <w:t>Przygotowanie opis</w:t>
        </w:r>
        <w:r w:rsidR="00D168DE" w:rsidRPr="000527CB">
          <w:rPr>
            <w:rStyle w:val="Hipercze"/>
            <w:rFonts w:ascii="Arial" w:eastAsia="Arial" w:hAnsi="Arial" w:cs="Arial"/>
            <w:bCs/>
            <w:i/>
            <w:sz w:val="20"/>
            <w:szCs w:val="20"/>
          </w:rPr>
          <w:t>ów</w:t>
        </w:r>
        <w:r w:rsidRPr="000527CB">
          <w:rPr>
            <w:rStyle w:val="Hipercze"/>
            <w:rFonts w:ascii="Arial" w:eastAsia="Arial" w:hAnsi="Arial" w:cs="Arial"/>
            <w:bCs/>
            <w:i/>
            <w:sz w:val="20"/>
            <w:szCs w:val="20"/>
          </w:rPr>
          <w:t xml:space="preserve"> syntetycznych charakterystyk kwalifikacji pełnych właściwych dla szkolnictwa wyższego - wytyczne wraz z przykładami opisów</w:t>
        </w:r>
      </w:hyperlink>
      <w:r w:rsidRPr="000527CB">
        <w:rPr>
          <w:rFonts w:ascii="Arial" w:eastAsia="Arial" w:hAnsi="Arial" w:cs="Arial"/>
          <w:bCs/>
          <w:i/>
          <w:sz w:val="20"/>
          <w:szCs w:val="20"/>
        </w:rPr>
        <w:t xml:space="preserve">" </w:t>
      </w:r>
    </w:p>
    <w:p w14:paraId="5EFF5B64" w14:textId="6F886DDF" w:rsidR="00B028F4" w:rsidRPr="000527CB" w:rsidRDefault="00521500" w:rsidP="00163766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r w:rsidRPr="000527CB">
        <w:rPr>
          <w:rFonts w:ascii="Arial" w:eastAsia="Arial" w:hAnsi="Arial" w:cs="Arial"/>
          <w:sz w:val="20"/>
          <w:szCs w:val="20"/>
        </w:rPr>
        <w:t>Seminaria będące przedmiotem niniejszego zamówienia pełni</w:t>
      </w:r>
      <w:r w:rsidR="00BF23E8">
        <w:rPr>
          <w:rFonts w:ascii="Arial" w:eastAsia="Arial" w:hAnsi="Arial" w:cs="Arial"/>
          <w:sz w:val="20"/>
          <w:szCs w:val="20"/>
        </w:rPr>
        <w:t>ą</w:t>
      </w:r>
      <w:r w:rsidRPr="000527CB">
        <w:rPr>
          <w:rFonts w:ascii="Arial" w:eastAsia="Arial" w:hAnsi="Arial" w:cs="Arial"/>
          <w:sz w:val="20"/>
          <w:szCs w:val="20"/>
        </w:rPr>
        <w:t xml:space="preserve"> funkcj</w:t>
      </w:r>
      <w:r w:rsidR="00BF23E8">
        <w:rPr>
          <w:rFonts w:ascii="Arial" w:eastAsia="Arial" w:hAnsi="Arial" w:cs="Arial"/>
          <w:sz w:val="20"/>
          <w:szCs w:val="20"/>
        </w:rPr>
        <w:t>ę</w:t>
      </w:r>
      <w:r w:rsidRPr="000527CB">
        <w:rPr>
          <w:rFonts w:ascii="Arial" w:eastAsia="Arial" w:hAnsi="Arial" w:cs="Arial"/>
          <w:sz w:val="20"/>
          <w:szCs w:val="20"/>
        </w:rPr>
        <w:t xml:space="preserve"> wspomagającą przy tworzeniu ww. opisów. </w:t>
      </w:r>
    </w:p>
    <w:p w14:paraId="0561EAB7" w14:textId="77777777" w:rsidR="00163766" w:rsidRPr="000527CB" w:rsidRDefault="00B028F4" w:rsidP="001C7A89">
      <w:pPr>
        <w:pStyle w:val="Akapitzlist"/>
        <w:numPr>
          <w:ilvl w:val="0"/>
          <w:numId w:val="1"/>
        </w:numPr>
        <w:spacing w:after="240"/>
        <w:ind w:left="0"/>
        <w:rPr>
          <w:b/>
        </w:rPr>
      </w:pPr>
      <w:r w:rsidRPr="000527CB">
        <w:rPr>
          <w:b/>
        </w:rPr>
        <w:t>Realizacja zamówienia</w:t>
      </w:r>
    </w:p>
    <w:p w14:paraId="18762ABA" w14:textId="40B2D70D" w:rsidR="00163766" w:rsidRPr="000527CB" w:rsidRDefault="001C7A89" w:rsidP="00163766">
      <w:pPr>
        <w:pStyle w:val="Akapitzlist"/>
        <w:spacing w:after="24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527CB">
        <w:rPr>
          <w:rFonts w:ascii="Arial" w:hAnsi="Arial" w:cs="Arial"/>
          <w:sz w:val="20"/>
          <w:szCs w:val="20"/>
        </w:rPr>
        <w:t>Każde seminarium będzie prowadzone jednocześnie przez</w:t>
      </w:r>
      <w:r w:rsidR="00E73E2C" w:rsidRPr="000527CB">
        <w:rPr>
          <w:rFonts w:ascii="Arial" w:hAnsi="Arial" w:cs="Arial"/>
          <w:sz w:val="20"/>
          <w:szCs w:val="20"/>
        </w:rPr>
        <w:t xml:space="preserve"> Wykonawcę </w:t>
      </w:r>
      <w:r w:rsidR="00BF23E8">
        <w:rPr>
          <w:rFonts w:ascii="Arial" w:hAnsi="Arial" w:cs="Arial"/>
          <w:sz w:val="20"/>
          <w:szCs w:val="20"/>
        </w:rPr>
        <w:t xml:space="preserve">dysponującego zespołem </w:t>
      </w:r>
      <w:r w:rsidR="00F724CA">
        <w:rPr>
          <w:rFonts w:ascii="Arial" w:hAnsi="Arial" w:cs="Arial"/>
          <w:sz w:val="20"/>
          <w:szCs w:val="20"/>
        </w:rPr>
        <w:br/>
      </w:r>
      <w:r w:rsidRPr="000527CB">
        <w:rPr>
          <w:rFonts w:ascii="Arial" w:hAnsi="Arial" w:cs="Arial"/>
          <w:sz w:val="20"/>
          <w:szCs w:val="20"/>
        </w:rPr>
        <w:t>3 ekspertów (reprezentujących zróżnicowane dziedziny/obszary nauki).</w:t>
      </w:r>
    </w:p>
    <w:p w14:paraId="23EBE4E0" w14:textId="1C109DD4" w:rsidR="00521500" w:rsidRPr="000527CB" w:rsidRDefault="00915746" w:rsidP="007059D6">
      <w:pPr>
        <w:spacing w:after="240"/>
        <w:jc w:val="both"/>
        <w:rPr>
          <w:rFonts w:eastAsia="Arial"/>
        </w:rPr>
      </w:pPr>
      <w:r w:rsidRPr="00915746">
        <w:rPr>
          <w:rFonts w:ascii="Arial" w:hAnsi="Arial" w:cs="Arial"/>
          <w:sz w:val="20"/>
          <w:szCs w:val="20"/>
        </w:rPr>
        <w:t xml:space="preserve">Zamawiający przewiduje realizację pierwszego seminarium w terminie 10 dni roboczych od dnia zawarcia umowy. </w:t>
      </w:r>
      <w:r w:rsidR="00C1031C">
        <w:rPr>
          <w:rFonts w:ascii="Arial" w:hAnsi="Arial" w:cs="Arial"/>
          <w:sz w:val="20"/>
          <w:szCs w:val="20"/>
        </w:rPr>
        <w:t xml:space="preserve">W I postępowaniu Zamawiający udzielił zamówienia </w:t>
      </w:r>
      <w:r w:rsidR="00C35E47">
        <w:rPr>
          <w:rFonts w:ascii="Arial" w:hAnsi="Arial" w:cs="Arial"/>
          <w:sz w:val="20"/>
          <w:szCs w:val="20"/>
        </w:rPr>
        <w:t>na prowadzenie 15 seminariów z ogólnej liczby 20 seminariów. Z</w:t>
      </w:r>
      <w:r w:rsidRPr="00915746">
        <w:rPr>
          <w:rFonts w:ascii="Arial" w:hAnsi="Arial" w:cs="Arial"/>
          <w:sz w:val="20"/>
          <w:szCs w:val="20"/>
        </w:rPr>
        <w:t>amawiający zastrze</w:t>
      </w:r>
      <w:r w:rsidR="00C35E47">
        <w:rPr>
          <w:rFonts w:ascii="Arial" w:hAnsi="Arial" w:cs="Arial"/>
          <w:sz w:val="20"/>
          <w:szCs w:val="20"/>
        </w:rPr>
        <w:t>gł</w:t>
      </w:r>
      <w:r w:rsidRPr="00915746">
        <w:rPr>
          <w:rFonts w:ascii="Arial" w:hAnsi="Arial" w:cs="Arial"/>
          <w:sz w:val="20"/>
          <w:szCs w:val="20"/>
        </w:rPr>
        <w:t xml:space="preserve"> sobie prawo ponownego ogłoszenia zamówienia, w celu uzupełnienia zespołów realizujących seminaria.</w:t>
      </w:r>
    </w:p>
    <w:p w14:paraId="2BB83B3F" w14:textId="77777777" w:rsidR="006A1585" w:rsidRPr="000527CB" w:rsidRDefault="006A1585" w:rsidP="001C7A89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r w:rsidRPr="000527CB">
        <w:rPr>
          <w:rFonts w:ascii="Arial" w:eastAsia="Arial" w:hAnsi="Arial" w:cs="Arial"/>
          <w:sz w:val="20"/>
          <w:szCs w:val="20"/>
        </w:rPr>
        <w:t>W ofercie każdy zespół ekspertów przedstawi zadeklarowaną liczbę seminariów, która zostanie zrealizowana</w:t>
      </w:r>
      <w:r w:rsidR="00ED792F" w:rsidRPr="000527CB">
        <w:rPr>
          <w:rFonts w:ascii="Arial" w:eastAsia="Arial" w:hAnsi="Arial" w:cs="Arial"/>
          <w:sz w:val="20"/>
          <w:szCs w:val="20"/>
        </w:rPr>
        <w:t xml:space="preserve"> ww. wymienionym okresie czasu</w:t>
      </w:r>
      <w:r w:rsidRPr="000527CB">
        <w:rPr>
          <w:rFonts w:ascii="Arial" w:eastAsia="Arial" w:hAnsi="Arial" w:cs="Arial"/>
          <w:sz w:val="20"/>
          <w:szCs w:val="20"/>
        </w:rPr>
        <w:t xml:space="preserve">. </w:t>
      </w:r>
    </w:p>
    <w:p w14:paraId="55C59981" w14:textId="0BD2BE38" w:rsidR="006A1585" w:rsidRPr="000527CB" w:rsidRDefault="006A1585" w:rsidP="001C7A89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r w:rsidRPr="000527CB">
        <w:rPr>
          <w:rFonts w:ascii="Arial" w:eastAsia="Arial" w:hAnsi="Arial" w:cs="Arial"/>
          <w:sz w:val="20"/>
          <w:szCs w:val="20"/>
        </w:rPr>
        <w:t>Ramowy harmonogram realizacji zamówienia</w:t>
      </w:r>
      <w:r w:rsidR="00ED792F" w:rsidRPr="000527CB">
        <w:rPr>
          <w:rFonts w:ascii="Arial" w:eastAsia="Arial" w:hAnsi="Arial" w:cs="Arial"/>
          <w:sz w:val="20"/>
          <w:szCs w:val="20"/>
        </w:rPr>
        <w:t xml:space="preserve"> (tj. w podziale na </w:t>
      </w:r>
      <w:r w:rsidR="00E51EFA" w:rsidRPr="000527CB">
        <w:rPr>
          <w:rFonts w:ascii="Arial" w:eastAsia="Arial" w:hAnsi="Arial" w:cs="Arial"/>
          <w:sz w:val="20"/>
          <w:szCs w:val="20"/>
        </w:rPr>
        <w:t>miesiące</w:t>
      </w:r>
      <w:r w:rsidR="00ED792F" w:rsidRPr="000527CB">
        <w:rPr>
          <w:rFonts w:ascii="Arial" w:eastAsia="Arial" w:hAnsi="Arial" w:cs="Arial"/>
          <w:sz w:val="20"/>
          <w:szCs w:val="20"/>
        </w:rPr>
        <w:t xml:space="preserve"> i liczbę seminariów przypadających na jeden miesiąc)</w:t>
      </w:r>
      <w:r w:rsidRPr="000527CB">
        <w:rPr>
          <w:rFonts w:ascii="Arial" w:eastAsia="Arial" w:hAnsi="Arial" w:cs="Arial"/>
          <w:sz w:val="20"/>
          <w:szCs w:val="20"/>
        </w:rPr>
        <w:t xml:space="preserve"> zostanie ustalony z wyłonionymi zespołami</w:t>
      </w:r>
      <w:r w:rsidR="00E73E2C" w:rsidRPr="000527CB">
        <w:rPr>
          <w:rFonts w:ascii="Arial" w:eastAsia="Arial" w:hAnsi="Arial" w:cs="Arial"/>
          <w:sz w:val="20"/>
          <w:szCs w:val="20"/>
        </w:rPr>
        <w:t xml:space="preserve"> ekspertów</w:t>
      </w:r>
      <w:r w:rsidRPr="000527CB">
        <w:rPr>
          <w:rFonts w:ascii="Arial" w:eastAsia="Arial" w:hAnsi="Arial" w:cs="Arial"/>
          <w:sz w:val="20"/>
          <w:szCs w:val="20"/>
        </w:rPr>
        <w:t xml:space="preserve"> przed zawarciem umowy.</w:t>
      </w:r>
    </w:p>
    <w:p w14:paraId="189EDDDB" w14:textId="77777777" w:rsidR="006A1585" w:rsidRPr="000527CB" w:rsidRDefault="00E73E2C" w:rsidP="001C7A89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r w:rsidRPr="000527CB">
        <w:rPr>
          <w:rFonts w:ascii="Arial" w:eastAsia="Arial" w:hAnsi="Arial" w:cs="Arial"/>
          <w:sz w:val="20"/>
          <w:szCs w:val="20"/>
        </w:rPr>
        <w:lastRenderedPageBreak/>
        <w:t>Ostateczne</w:t>
      </w:r>
      <w:r w:rsidR="006A1585" w:rsidRPr="000527CB">
        <w:rPr>
          <w:rFonts w:ascii="Arial" w:eastAsia="Arial" w:hAnsi="Arial" w:cs="Arial"/>
          <w:sz w:val="20"/>
          <w:szCs w:val="20"/>
        </w:rPr>
        <w:t xml:space="preserve"> </w:t>
      </w:r>
      <w:r w:rsidRPr="000527CB">
        <w:rPr>
          <w:rFonts w:ascii="Arial" w:hAnsi="Arial" w:cs="Arial"/>
          <w:sz w:val="20"/>
          <w:szCs w:val="20"/>
          <w:lang w:eastAsia="pl-PL"/>
        </w:rPr>
        <w:t>terminy</w:t>
      </w:r>
      <w:r w:rsidR="00ED792F" w:rsidRPr="000527CB">
        <w:rPr>
          <w:rFonts w:ascii="Arial" w:hAnsi="Arial" w:cs="Arial"/>
          <w:sz w:val="20"/>
          <w:szCs w:val="20"/>
          <w:lang w:eastAsia="pl-PL"/>
        </w:rPr>
        <w:t xml:space="preserve"> zawierające daty dzienne</w:t>
      </w:r>
      <w:r w:rsidRPr="000527CB">
        <w:rPr>
          <w:rFonts w:ascii="Arial" w:hAnsi="Arial" w:cs="Arial"/>
          <w:sz w:val="20"/>
          <w:szCs w:val="20"/>
          <w:lang w:eastAsia="pl-PL"/>
        </w:rPr>
        <w:t xml:space="preserve"> seminariów zostaną </w:t>
      </w:r>
      <w:r w:rsidR="004A11DA" w:rsidRPr="000527CB">
        <w:rPr>
          <w:rFonts w:ascii="Arial" w:hAnsi="Arial" w:cs="Arial"/>
          <w:sz w:val="20"/>
          <w:szCs w:val="20"/>
          <w:lang w:eastAsia="pl-PL"/>
        </w:rPr>
        <w:t xml:space="preserve">ustalone </w:t>
      </w:r>
      <w:r w:rsidR="000B2D46" w:rsidRPr="000527CB">
        <w:rPr>
          <w:rFonts w:ascii="Arial" w:hAnsi="Arial" w:cs="Arial"/>
          <w:sz w:val="20"/>
          <w:szCs w:val="20"/>
          <w:lang w:eastAsia="pl-PL"/>
        </w:rPr>
        <w:t xml:space="preserve">w </w:t>
      </w:r>
      <w:r w:rsidRPr="000527CB">
        <w:rPr>
          <w:rFonts w:ascii="Arial" w:hAnsi="Arial" w:cs="Arial"/>
          <w:sz w:val="20"/>
          <w:szCs w:val="20"/>
          <w:lang w:eastAsia="pl-PL"/>
        </w:rPr>
        <w:t>kwartaln</w:t>
      </w:r>
      <w:r w:rsidR="000B2D46" w:rsidRPr="000527CB">
        <w:rPr>
          <w:rFonts w:ascii="Arial" w:hAnsi="Arial" w:cs="Arial"/>
          <w:sz w:val="20"/>
          <w:szCs w:val="20"/>
          <w:lang w:eastAsia="pl-PL"/>
        </w:rPr>
        <w:t>ych przedziałach czasu</w:t>
      </w:r>
      <w:r w:rsidRPr="000527CB">
        <w:rPr>
          <w:rFonts w:ascii="Arial" w:hAnsi="Arial" w:cs="Arial"/>
          <w:sz w:val="20"/>
          <w:szCs w:val="20"/>
          <w:lang w:eastAsia="pl-PL"/>
        </w:rPr>
        <w:t xml:space="preserve"> przez Zamawiającego w porozumieniu z Wykonawc</w:t>
      </w:r>
      <w:r w:rsidR="0098114E" w:rsidRPr="000527CB">
        <w:rPr>
          <w:rFonts w:ascii="Arial" w:hAnsi="Arial" w:cs="Arial"/>
          <w:sz w:val="20"/>
          <w:szCs w:val="20"/>
          <w:lang w:eastAsia="pl-PL"/>
        </w:rPr>
        <w:t>ą</w:t>
      </w:r>
      <w:r w:rsidR="00F40DE2" w:rsidRPr="000527CB">
        <w:rPr>
          <w:rFonts w:ascii="Arial" w:hAnsi="Arial" w:cs="Arial"/>
          <w:sz w:val="20"/>
          <w:szCs w:val="20"/>
          <w:lang w:eastAsia="pl-PL"/>
        </w:rPr>
        <w:t>,</w:t>
      </w:r>
      <w:r w:rsidR="0098114E" w:rsidRPr="000527C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D792F" w:rsidRPr="000527CB">
        <w:rPr>
          <w:rFonts w:ascii="Arial" w:hAnsi="Arial" w:cs="Arial"/>
          <w:sz w:val="20"/>
          <w:szCs w:val="20"/>
          <w:lang w:eastAsia="pl-PL"/>
        </w:rPr>
        <w:t>w trakcie realizacji umowy.</w:t>
      </w:r>
    </w:p>
    <w:p w14:paraId="21B1D4EE" w14:textId="77777777" w:rsidR="00602503" w:rsidRPr="000527CB" w:rsidRDefault="00602503" w:rsidP="00E73E2C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  <w:lang w:eastAsia="pl-PL"/>
        </w:rPr>
      </w:pPr>
      <w:r w:rsidRPr="000527CB">
        <w:rPr>
          <w:rFonts w:ascii="Arial" w:hAnsi="Arial" w:cs="Arial"/>
          <w:sz w:val="20"/>
          <w:szCs w:val="20"/>
          <w:lang w:eastAsia="pl-PL"/>
        </w:rPr>
        <w:t xml:space="preserve">Zamawiający przewiduje, że każde seminarium będzie trwało </w:t>
      </w:r>
      <w:r w:rsidR="006E69C4">
        <w:rPr>
          <w:rFonts w:ascii="Arial" w:hAnsi="Arial" w:cs="Arial"/>
          <w:sz w:val="20"/>
          <w:szCs w:val="20"/>
          <w:lang w:eastAsia="pl-PL"/>
        </w:rPr>
        <w:t xml:space="preserve">minimum </w:t>
      </w:r>
      <w:r w:rsidRPr="000527CB">
        <w:rPr>
          <w:rFonts w:ascii="Arial" w:hAnsi="Arial" w:cs="Arial"/>
          <w:sz w:val="20"/>
          <w:szCs w:val="20"/>
          <w:lang w:eastAsia="pl-PL"/>
        </w:rPr>
        <w:t xml:space="preserve">6,5 godz. </w:t>
      </w:r>
      <w:r w:rsidR="006E69C4">
        <w:rPr>
          <w:rFonts w:ascii="Arial" w:hAnsi="Arial" w:cs="Arial"/>
          <w:sz w:val="20"/>
          <w:szCs w:val="20"/>
          <w:lang w:eastAsia="pl-PL"/>
        </w:rPr>
        <w:t xml:space="preserve">- maksimum 7,5 godz. </w:t>
      </w:r>
      <w:r w:rsidRPr="000527CB">
        <w:rPr>
          <w:rFonts w:ascii="Arial" w:hAnsi="Arial" w:cs="Arial"/>
          <w:sz w:val="20"/>
          <w:szCs w:val="20"/>
          <w:lang w:eastAsia="pl-PL"/>
        </w:rPr>
        <w:t>zegarowych, według następującego planu (godziny rozpoczęcia i zakończenia będą dostosowywane do aktualnej potrzeby i możliwości organizacyjnych):</w:t>
      </w:r>
    </w:p>
    <w:p w14:paraId="3E42750B" w14:textId="77777777" w:rsidR="00602503" w:rsidRPr="000527CB" w:rsidRDefault="00602503" w:rsidP="0060250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0527CB">
        <w:rPr>
          <w:rFonts w:ascii="Arial" w:hAnsi="Arial" w:cs="Arial"/>
          <w:b/>
          <w:sz w:val="20"/>
          <w:szCs w:val="20"/>
        </w:rPr>
        <w:t>08:45</w:t>
      </w:r>
      <w:r w:rsidRPr="000527CB">
        <w:rPr>
          <w:rFonts w:ascii="Arial" w:hAnsi="Arial" w:cs="Arial"/>
          <w:sz w:val="20"/>
          <w:szCs w:val="20"/>
        </w:rPr>
        <w:t xml:space="preserve"> – 09:15 Rejestracja uczestników</w:t>
      </w:r>
    </w:p>
    <w:p w14:paraId="169104E2" w14:textId="77777777" w:rsidR="006E69C4" w:rsidRDefault="00602503" w:rsidP="006E69C4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0527CB">
        <w:rPr>
          <w:rFonts w:ascii="Arial" w:hAnsi="Arial" w:cs="Arial"/>
          <w:sz w:val="20"/>
          <w:szCs w:val="20"/>
        </w:rPr>
        <w:t xml:space="preserve">09:15 – </w:t>
      </w:r>
      <w:r w:rsidR="006E69C4">
        <w:rPr>
          <w:rFonts w:ascii="Arial" w:hAnsi="Arial" w:cs="Arial"/>
          <w:sz w:val="20"/>
          <w:szCs w:val="20"/>
        </w:rPr>
        <w:t>11:00</w:t>
      </w:r>
      <w:r w:rsidRPr="000527CB">
        <w:rPr>
          <w:rFonts w:ascii="Arial" w:hAnsi="Arial" w:cs="Arial"/>
          <w:sz w:val="20"/>
          <w:szCs w:val="20"/>
        </w:rPr>
        <w:t xml:space="preserve"> Wprowadzenie</w:t>
      </w:r>
    </w:p>
    <w:p w14:paraId="54751C6E" w14:textId="77777777" w:rsidR="00602503" w:rsidRPr="000527CB" w:rsidRDefault="006E69C4" w:rsidP="006E69C4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E69C4">
        <w:rPr>
          <w:rFonts w:ascii="Arial" w:hAnsi="Arial" w:cs="Arial"/>
          <w:sz w:val="20"/>
          <w:szCs w:val="20"/>
        </w:rPr>
        <w:t>11:00 – 11:15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02503" w:rsidRPr="000527CB">
        <w:rPr>
          <w:rFonts w:ascii="Arial" w:hAnsi="Arial" w:cs="Arial"/>
          <w:sz w:val="20"/>
          <w:szCs w:val="20"/>
        </w:rPr>
        <w:t>Przerwa kawowa</w:t>
      </w:r>
    </w:p>
    <w:p w14:paraId="2BD088FF" w14:textId="77777777" w:rsidR="00602503" w:rsidRPr="000527CB" w:rsidRDefault="00602503" w:rsidP="0060250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0527CB">
        <w:rPr>
          <w:rFonts w:ascii="Arial" w:hAnsi="Arial" w:cs="Arial"/>
          <w:sz w:val="20"/>
          <w:szCs w:val="20"/>
        </w:rPr>
        <w:t>1</w:t>
      </w:r>
      <w:r w:rsidR="006E69C4">
        <w:rPr>
          <w:rFonts w:ascii="Arial" w:hAnsi="Arial" w:cs="Arial"/>
          <w:sz w:val="20"/>
          <w:szCs w:val="20"/>
        </w:rPr>
        <w:t>1:15</w:t>
      </w:r>
      <w:r w:rsidRPr="000527CB">
        <w:rPr>
          <w:rFonts w:ascii="Arial" w:hAnsi="Arial" w:cs="Arial"/>
          <w:sz w:val="20"/>
          <w:szCs w:val="20"/>
        </w:rPr>
        <w:t xml:space="preserve"> – 12:</w:t>
      </w:r>
      <w:r w:rsidR="006E69C4">
        <w:rPr>
          <w:rFonts w:ascii="Arial" w:hAnsi="Arial" w:cs="Arial"/>
          <w:sz w:val="20"/>
          <w:szCs w:val="20"/>
        </w:rPr>
        <w:t xml:space="preserve">45 </w:t>
      </w:r>
      <w:r w:rsidRPr="000527CB">
        <w:rPr>
          <w:rFonts w:ascii="Arial" w:hAnsi="Arial" w:cs="Arial"/>
          <w:sz w:val="20"/>
          <w:szCs w:val="20"/>
        </w:rPr>
        <w:t>Warsztaty, część I</w:t>
      </w:r>
    </w:p>
    <w:p w14:paraId="7A245ABA" w14:textId="77777777" w:rsidR="00602503" w:rsidRPr="000527CB" w:rsidRDefault="00602503" w:rsidP="0060250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0527CB">
        <w:rPr>
          <w:rFonts w:ascii="Arial" w:hAnsi="Arial" w:cs="Arial"/>
          <w:sz w:val="20"/>
          <w:szCs w:val="20"/>
        </w:rPr>
        <w:t>12:</w:t>
      </w:r>
      <w:r w:rsidR="006E69C4">
        <w:rPr>
          <w:rFonts w:ascii="Arial" w:hAnsi="Arial" w:cs="Arial"/>
          <w:sz w:val="20"/>
          <w:szCs w:val="20"/>
        </w:rPr>
        <w:t>45 – 13:30</w:t>
      </w:r>
      <w:r w:rsidRPr="000527CB">
        <w:rPr>
          <w:rFonts w:ascii="Arial" w:hAnsi="Arial" w:cs="Arial"/>
          <w:sz w:val="20"/>
          <w:szCs w:val="20"/>
        </w:rPr>
        <w:t xml:space="preserve"> Obiad</w:t>
      </w:r>
    </w:p>
    <w:p w14:paraId="5FB98555" w14:textId="77777777" w:rsidR="00602503" w:rsidRPr="000527CB" w:rsidRDefault="00602503" w:rsidP="0060250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0527CB">
        <w:rPr>
          <w:rFonts w:ascii="Arial" w:hAnsi="Arial" w:cs="Arial"/>
          <w:sz w:val="20"/>
          <w:szCs w:val="20"/>
        </w:rPr>
        <w:t>13:</w:t>
      </w:r>
      <w:r w:rsidR="006E69C4">
        <w:rPr>
          <w:rFonts w:ascii="Arial" w:hAnsi="Arial" w:cs="Arial"/>
          <w:sz w:val="20"/>
          <w:szCs w:val="20"/>
        </w:rPr>
        <w:t>30</w:t>
      </w:r>
      <w:r w:rsidRPr="000527CB">
        <w:rPr>
          <w:rFonts w:ascii="Arial" w:hAnsi="Arial" w:cs="Arial"/>
          <w:sz w:val="20"/>
          <w:szCs w:val="20"/>
        </w:rPr>
        <w:t xml:space="preserve">– </w:t>
      </w:r>
      <w:r w:rsidR="006E69C4">
        <w:rPr>
          <w:rFonts w:ascii="Arial" w:hAnsi="Arial" w:cs="Arial"/>
          <w:sz w:val="20"/>
          <w:szCs w:val="20"/>
        </w:rPr>
        <w:t>15:00</w:t>
      </w:r>
      <w:r w:rsidRPr="000527CB">
        <w:rPr>
          <w:rFonts w:ascii="Arial" w:hAnsi="Arial" w:cs="Arial"/>
          <w:sz w:val="20"/>
          <w:szCs w:val="20"/>
        </w:rPr>
        <w:t xml:space="preserve"> Warsztaty, część II</w:t>
      </w:r>
    </w:p>
    <w:p w14:paraId="6B3D0024" w14:textId="77777777" w:rsidR="00602503" w:rsidRPr="000527CB" w:rsidRDefault="006E69C4" w:rsidP="0060250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15:00</w:t>
      </w:r>
      <w:r w:rsidR="00602503" w:rsidRPr="000527CB">
        <w:rPr>
          <w:rFonts w:ascii="Arial" w:hAnsi="Arial" w:cs="Arial"/>
          <w:sz w:val="20"/>
          <w:szCs w:val="20"/>
        </w:rPr>
        <w:t xml:space="preserve"> – </w:t>
      </w:r>
      <w:r w:rsidR="00602503" w:rsidRPr="000527CB">
        <w:rPr>
          <w:rFonts w:ascii="Arial" w:hAnsi="Arial" w:cs="Arial"/>
          <w:b/>
          <w:sz w:val="20"/>
          <w:szCs w:val="20"/>
        </w:rPr>
        <w:t>15:</w:t>
      </w:r>
      <w:r>
        <w:rPr>
          <w:rFonts w:ascii="Arial" w:hAnsi="Arial" w:cs="Arial"/>
          <w:b/>
          <w:sz w:val="20"/>
          <w:szCs w:val="20"/>
        </w:rPr>
        <w:t xml:space="preserve">30 </w:t>
      </w:r>
      <w:r w:rsidR="00602503" w:rsidRPr="000527CB">
        <w:rPr>
          <w:rFonts w:ascii="Arial" w:hAnsi="Arial" w:cs="Arial"/>
          <w:sz w:val="20"/>
          <w:szCs w:val="20"/>
        </w:rPr>
        <w:t>Sesja pytań i odpowiedzi ekspertów, podsumowanie warsztatów</w:t>
      </w:r>
    </w:p>
    <w:p w14:paraId="1E3B655C" w14:textId="77777777" w:rsidR="00602503" w:rsidRPr="000527CB" w:rsidRDefault="00602503" w:rsidP="00E73E2C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7AC2CB2" w14:textId="77777777" w:rsidR="00602503" w:rsidRPr="000527CB" w:rsidRDefault="00602503" w:rsidP="00E73E2C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33BA44B" w14:textId="23038EB8" w:rsidR="00E73E2C" w:rsidRPr="000527CB" w:rsidRDefault="00E73E2C" w:rsidP="00E73E2C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  <w:lang w:eastAsia="pl-PL"/>
        </w:rPr>
      </w:pPr>
      <w:r w:rsidRPr="000527CB">
        <w:rPr>
          <w:rFonts w:ascii="Arial" w:hAnsi="Arial" w:cs="Arial"/>
          <w:sz w:val="20"/>
          <w:szCs w:val="20"/>
          <w:lang w:eastAsia="pl-PL"/>
        </w:rPr>
        <w:t>W</w:t>
      </w:r>
      <w:r w:rsidR="000B2D46" w:rsidRPr="000527CB">
        <w:rPr>
          <w:rFonts w:ascii="Arial" w:hAnsi="Arial" w:cs="Arial"/>
          <w:sz w:val="20"/>
          <w:szCs w:val="20"/>
          <w:lang w:eastAsia="pl-PL"/>
        </w:rPr>
        <w:t xml:space="preserve"> związku z realizowanym zamówieniem W</w:t>
      </w:r>
      <w:r w:rsidRPr="000527CB">
        <w:rPr>
          <w:rFonts w:ascii="Arial" w:hAnsi="Arial" w:cs="Arial"/>
          <w:sz w:val="20"/>
          <w:szCs w:val="20"/>
          <w:lang w:eastAsia="pl-PL"/>
        </w:rPr>
        <w:t>ykonawca przygotuje prezentację</w:t>
      </w:r>
      <w:r w:rsidR="00602503" w:rsidRPr="000527CB">
        <w:rPr>
          <w:rFonts w:ascii="Arial" w:hAnsi="Arial" w:cs="Arial"/>
          <w:sz w:val="20"/>
          <w:szCs w:val="20"/>
          <w:lang w:eastAsia="pl-PL"/>
        </w:rPr>
        <w:t>, scenariusz seminarium</w:t>
      </w:r>
      <w:r w:rsidRPr="000527CB">
        <w:rPr>
          <w:rFonts w:ascii="Arial" w:hAnsi="Arial" w:cs="Arial"/>
          <w:sz w:val="20"/>
          <w:szCs w:val="20"/>
          <w:lang w:eastAsia="pl-PL"/>
        </w:rPr>
        <w:t xml:space="preserve"> i niezbędne materiały do realizacji seminariów (druk materiałów i koszty druku materiałów pokrywa Zamawiający). </w:t>
      </w:r>
      <w:r w:rsidR="00602503" w:rsidRPr="000527CB">
        <w:rPr>
          <w:rFonts w:ascii="Arial" w:hAnsi="Arial" w:cs="Arial"/>
          <w:sz w:val="20"/>
          <w:szCs w:val="20"/>
          <w:lang w:eastAsia="pl-PL"/>
        </w:rPr>
        <w:t>Scenariusz powinien zawierać zwięzły opis każdej części seminarium (min. 1 strona – maksimum 2 strony maszynopisu), z podziałem na ekspertów prowadzących każd</w:t>
      </w:r>
      <w:r w:rsidR="009E0700" w:rsidRPr="000527CB">
        <w:rPr>
          <w:rFonts w:ascii="Arial" w:hAnsi="Arial" w:cs="Arial"/>
          <w:sz w:val="20"/>
          <w:szCs w:val="20"/>
          <w:lang w:eastAsia="pl-PL"/>
        </w:rPr>
        <w:t>ą</w:t>
      </w:r>
      <w:r w:rsidR="00602503" w:rsidRPr="000527CB">
        <w:rPr>
          <w:rFonts w:ascii="Arial" w:hAnsi="Arial" w:cs="Arial"/>
          <w:sz w:val="20"/>
          <w:szCs w:val="20"/>
          <w:lang w:eastAsia="pl-PL"/>
        </w:rPr>
        <w:t xml:space="preserve"> z części. </w:t>
      </w:r>
      <w:r w:rsidRPr="000527CB">
        <w:rPr>
          <w:rFonts w:ascii="Arial" w:hAnsi="Arial" w:cs="Arial"/>
          <w:sz w:val="20"/>
          <w:szCs w:val="20"/>
          <w:lang w:eastAsia="pl-PL"/>
        </w:rPr>
        <w:t xml:space="preserve">Wykonawca, na pięć dni roboczych przed datą organizacji </w:t>
      </w:r>
      <w:r w:rsidR="000B2D46" w:rsidRPr="000527CB">
        <w:rPr>
          <w:rFonts w:ascii="Arial" w:hAnsi="Arial" w:cs="Arial"/>
          <w:sz w:val="20"/>
          <w:szCs w:val="20"/>
          <w:lang w:eastAsia="pl-PL"/>
        </w:rPr>
        <w:t xml:space="preserve">pierwszego </w:t>
      </w:r>
      <w:r w:rsidRPr="000527CB">
        <w:rPr>
          <w:rFonts w:ascii="Arial" w:hAnsi="Arial" w:cs="Arial"/>
          <w:sz w:val="20"/>
          <w:szCs w:val="20"/>
          <w:lang w:eastAsia="pl-PL"/>
        </w:rPr>
        <w:t>seminarium prześle Zamawiającemu drogą elektroniczną komplet materiałów, które będą prezentowane (wykorzystywane) w czasie seminariów  w celu ich akceptacji przez Zamawiającego.</w:t>
      </w:r>
      <w:r w:rsidR="000B2D46" w:rsidRPr="000527CB">
        <w:rPr>
          <w:rFonts w:ascii="Arial" w:hAnsi="Arial" w:cs="Arial"/>
          <w:sz w:val="20"/>
          <w:szCs w:val="20"/>
          <w:lang w:eastAsia="pl-PL"/>
        </w:rPr>
        <w:t xml:space="preserve"> W trakcie realizacji umowy Wykonawca na każde żądanie Zamawiającego</w:t>
      </w:r>
      <w:r w:rsidR="00602503" w:rsidRPr="000527CB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0B2D46" w:rsidRPr="000527CB">
        <w:rPr>
          <w:rFonts w:ascii="Arial" w:hAnsi="Arial" w:cs="Arial"/>
          <w:sz w:val="20"/>
          <w:szCs w:val="20"/>
          <w:lang w:eastAsia="pl-PL"/>
        </w:rPr>
        <w:t>prześle w ciągu trzech dni roboczych komplet ww. materiałów.</w:t>
      </w:r>
    </w:p>
    <w:p w14:paraId="321AC636" w14:textId="1E5926D5" w:rsidR="00E73E2C" w:rsidRPr="000527CB" w:rsidRDefault="000B2D46" w:rsidP="00E73E2C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0527CB">
        <w:rPr>
          <w:rFonts w:ascii="Arial" w:hAnsi="Arial" w:cs="Arial"/>
          <w:sz w:val="20"/>
          <w:szCs w:val="20"/>
          <w:lang w:eastAsia="pl-PL"/>
        </w:rPr>
        <w:t xml:space="preserve">W przypadku, gdy seminarium będzie realizowane poza miejscem zamieszkania Wykonawcy (części zespołu ekspertów), każdorazowo </w:t>
      </w:r>
      <w:r w:rsidR="00E73E2C" w:rsidRPr="000527CB">
        <w:rPr>
          <w:rFonts w:ascii="Arial" w:hAnsi="Arial" w:cs="Arial"/>
          <w:sz w:val="20"/>
          <w:szCs w:val="20"/>
          <w:lang w:eastAsia="pl-PL"/>
        </w:rPr>
        <w:t xml:space="preserve">Zamawiający zapewni Wykonawcy zwrot kosztów noclegów </w:t>
      </w:r>
      <w:r w:rsidR="00915746">
        <w:rPr>
          <w:rFonts w:ascii="Arial" w:hAnsi="Arial" w:cs="Arial"/>
          <w:sz w:val="20"/>
          <w:szCs w:val="20"/>
          <w:lang w:eastAsia="pl-PL"/>
        </w:rPr>
        <w:br/>
      </w:r>
      <w:r w:rsidR="00E73E2C" w:rsidRPr="000527CB">
        <w:rPr>
          <w:rFonts w:ascii="Arial" w:hAnsi="Arial" w:cs="Arial"/>
          <w:sz w:val="20"/>
          <w:szCs w:val="20"/>
          <w:lang w:eastAsia="pl-PL"/>
        </w:rPr>
        <w:t>i dojazdów na seminaria w</w:t>
      </w:r>
      <w:r w:rsidR="004A11DA" w:rsidRPr="000527CB">
        <w:rPr>
          <w:rFonts w:ascii="Arial" w:hAnsi="Arial" w:cs="Arial"/>
          <w:sz w:val="20"/>
          <w:szCs w:val="20"/>
          <w:lang w:eastAsia="pl-PL"/>
        </w:rPr>
        <w:t>edłu</w:t>
      </w:r>
      <w:r w:rsidR="00E73E2C" w:rsidRPr="000527CB">
        <w:rPr>
          <w:rFonts w:ascii="Arial" w:hAnsi="Arial" w:cs="Arial"/>
          <w:sz w:val="20"/>
          <w:szCs w:val="20"/>
          <w:lang w:eastAsia="pl-PL"/>
        </w:rPr>
        <w:t xml:space="preserve">g zasad obowiązujących u Zamawiającego. </w:t>
      </w:r>
    </w:p>
    <w:p w14:paraId="4832CDD9" w14:textId="77777777" w:rsidR="001C7A89" w:rsidRPr="000527CB" w:rsidRDefault="001C7A89" w:rsidP="00163766">
      <w:pPr>
        <w:pStyle w:val="Akapitzlist"/>
        <w:spacing w:after="24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00FDB91" w14:textId="77777777" w:rsidR="000B7598" w:rsidRPr="000527CB" w:rsidRDefault="000B7598" w:rsidP="004A11DA">
      <w:pPr>
        <w:pStyle w:val="Akapitzlist"/>
        <w:numPr>
          <w:ilvl w:val="0"/>
          <w:numId w:val="1"/>
        </w:numPr>
        <w:spacing w:after="240"/>
        <w:ind w:left="0"/>
        <w:jc w:val="both"/>
        <w:rPr>
          <w:rFonts w:ascii="Arial" w:eastAsia="Arial" w:hAnsi="Arial" w:cs="Arial"/>
          <w:b/>
          <w:sz w:val="20"/>
          <w:szCs w:val="20"/>
        </w:rPr>
      </w:pPr>
      <w:r w:rsidRPr="000527CB">
        <w:rPr>
          <w:rFonts w:ascii="Arial" w:hAnsi="Arial" w:cs="Arial"/>
          <w:b/>
          <w:sz w:val="20"/>
          <w:szCs w:val="20"/>
        </w:rPr>
        <w:t xml:space="preserve">Warunki udziału w postępowaniu </w:t>
      </w:r>
    </w:p>
    <w:p w14:paraId="5B672C6E" w14:textId="77777777" w:rsidR="000B7598" w:rsidRPr="000527CB" w:rsidRDefault="000B7598" w:rsidP="001C0D51">
      <w:pPr>
        <w:pStyle w:val="Akapitzlist"/>
        <w:numPr>
          <w:ilvl w:val="1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0527CB">
        <w:rPr>
          <w:rFonts w:ascii="Arial" w:hAnsi="Arial" w:cs="Arial"/>
          <w:sz w:val="20"/>
          <w:szCs w:val="20"/>
        </w:rPr>
        <w:t xml:space="preserve">Do udziału w postępowaniu może przystąpić zespół ekspertów składający się z 3 osób lub Podmiot, który dysponuje zespołem ekspertów składających się z 3 osób,  </w:t>
      </w:r>
      <w:r w:rsidRPr="000527CB">
        <w:rPr>
          <w:rFonts w:ascii="Arial" w:hAnsi="Arial" w:cs="Arial"/>
          <w:b/>
          <w:sz w:val="20"/>
          <w:szCs w:val="20"/>
        </w:rPr>
        <w:t>z których każda posiada poniższe doświadczenie i kwalifikacje</w:t>
      </w:r>
      <w:r w:rsidRPr="000527CB">
        <w:rPr>
          <w:rFonts w:ascii="Arial" w:hAnsi="Arial" w:cs="Arial"/>
          <w:sz w:val="20"/>
          <w:szCs w:val="20"/>
        </w:rPr>
        <w:t>:</w:t>
      </w:r>
    </w:p>
    <w:p w14:paraId="2020613D" w14:textId="77777777" w:rsidR="000B7598" w:rsidRPr="000527CB" w:rsidRDefault="000B7598" w:rsidP="000B7598">
      <w:pPr>
        <w:numPr>
          <w:ilvl w:val="0"/>
          <w:numId w:val="2"/>
        </w:numPr>
        <w:spacing w:after="200"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0527CB">
        <w:rPr>
          <w:rFonts w:ascii="Arial" w:hAnsi="Arial" w:cs="Arial"/>
          <w:sz w:val="20"/>
          <w:szCs w:val="20"/>
        </w:rPr>
        <w:t>posiada wykształcenie wyższe (</w:t>
      </w:r>
      <w:r w:rsidR="00BF0668" w:rsidRPr="000527CB">
        <w:rPr>
          <w:rFonts w:ascii="Arial" w:hAnsi="Arial" w:cs="Arial"/>
          <w:sz w:val="20"/>
          <w:szCs w:val="20"/>
        </w:rPr>
        <w:t xml:space="preserve">przy czym każdy z członków zespołu powinien reprezentować zróżnicowaną dziedzinę/obszar nauki) </w:t>
      </w:r>
      <w:r w:rsidRPr="000527CB">
        <w:rPr>
          <w:rFonts w:ascii="Arial" w:hAnsi="Arial" w:cs="Arial"/>
          <w:sz w:val="20"/>
          <w:szCs w:val="20"/>
        </w:rPr>
        <w:t>- wykaz;</w:t>
      </w:r>
    </w:p>
    <w:p w14:paraId="153F1C82" w14:textId="5A86E60F" w:rsidR="000B7598" w:rsidRPr="000527CB" w:rsidRDefault="000B7598" w:rsidP="000B7598">
      <w:pPr>
        <w:numPr>
          <w:ilvl w:val="0"/>
          <w:numId w:val="2"/>
        </w:numPr>
        <w:spacing w:after="200"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0527CB">
        <w:rPr>
          <w:rFonts w:ascii="Arial" w:hAnsi="Arial" w:cs="Arial"/>
          <w:sz w:val="20"/>
          <w:szCs w:val="20"/>
        </w:rPr>
        <w:t>wyka</w:t>
      </w:r>
      <w:r w:rsidR="00D168DE" w:rsidRPr="000527CB">
        <w:rPr>
          <w:rFonts w:ascii="Arial" w:hAnsi="Arial" w:cs="Arial"/>
          <w:sz w:val="20"/>
          <w:szCs w:val="20"/>
        </w:rPr>
        <w:t>że</w:t>
      </w:r>
      <w:r w:rsidRPr="000527CB">
        <w:rPr>
          <w:rFonts w:ascii="Arial" w:hAnsi="Arial" w:cs="Arial"/>
          <w:sz w:val="20"/>
          <w:szCs w:val="20"/>
        </w:rPr>
        <w:t xml:space="preserve"> się biegłą znajomością języka angielskiego (poziom </w:t>
      </w:r>
      <w:r w:rsidR="00E51EFA" w:rsidRPr="000527CB">
        <w:rPr>
          <w:rFonts w:ascii="Arial" w:hAnsi="Arial" w:cs="Arial"/>
          <w:sz w:val="20"/>
          <w:szCs w:val="20"/>
        </w:rPr>
        <w:t>C</w:t>
      </w:r>
      <w:r w:rsidR="00E51EFA">
        <w:rPr>
          <w:rFonts w:ascii="Arial" w:hAnsi="Arial" w:cs="Arial"/>
          <w:sz w:val="20"/>
          <w:szCs w:val="20"/>
        </w:rPr>
        <w:t>1</w:t>
      </w:r>
      <w:r w:rsidRPr="000527CB">
        <w:rPr>
          <w:rFonts w:ascii="Arial" w:hAnsi="Arial" w:cs="Arial"/>
          <w:sz w:val="20"/>
          <w:szCs w:val="20"/>
        </w:rPr>
        <w:t>) (oświadczenie);</w:t>
      </w:r>
    </w:p>
    <w:p w14:paraId="3135554F" w14:textId="77777777" w:rsidR="00D168DE" w:rsidRPr="000527CB" w:rsidRDefault="00BF0668" w:rsidP="000527CB">
      <w:pPr>
        <w:numPr>
          <w:ilvl w:val="0"/>
          <w:numId w:val="2"/>
        </w:numPr>
        <w:spacing w:after="200"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bookmarkStart w:id="3" w:name="_Hlk534403715"/>
      <w:r w:rsidRPr="000527CB">
        <w:rPr>
          <w:rFonts w:ascii="Arial" w:hAnsi="Arial" w:cs="Arial"/>
          <w:sz w:val="20"/>
          <w:szCs w:val="20"/>
        </w:rPr>
        <w:t>wyka</w:t>
      </w:r>
      <w:r w:rsidR="00D168DE" w:rsidRPr="000527CB">
        <w:rPr>
          <w:rFonts w:ascii="Arial" w:hAnsi="Arial" w:cs="Arial"/>
          <w:sz w:val="20"/>
          <w:szCs w:val="20"/>
        </w:rPr>
        <w:t>że</w:t>
      </w:r>
      <w:bookmarkEnd w:id="3"/>
      <w:r w:rsidRPr="000527CB">
        <w:rPr>
          <w:rFonts w:ascii="Arial" w:hAnsi="Arial" w:cs="Arial"/>
          <w:sz w:val="20"/>
          <w:szCs w:val="20"/>
        </w:rPr>
        <w:t xml:space="preserve"> się znajomością udostępnionej przez Zamawiającego publikacji: </w:t>
      </w:r>
      <w:r w:rsidRPr="000527CB">
        <w:rPr>
          <w:rFonts w:ascii="Arial" w:eastAsia="Arial" w:hAnsi="Arial" w:cs="Arial"/>
          <w:bCs/>
          <w:i/>
          <w:sz w:val="20"/>
          <w:szCs w:val="20"/>
        </w:rPr>
        <w:t>„ </w:t>
      </w:r>
      <w:hyperlink r:id="rId9" w:history="1">
        <w:r w:rsidRPr="000527CB">
          <w:rPr>
            <w:rStyle w:val="Hipercze"/>
            <w:rFonts w:ascii="Arial" w:eastAsia="Arial" w:hAnsi="Arial" w:cs="Arial"/>
            <w:bCs/>
            <w:i/>
            <w:sz w:val="20"/>
            <w:szCs w:val="20"/>
          </w:rPr>
          <w:t>Przygotowanie opis</w:t>
        </w:r>
        <w:r w:rsidR="00D168DE" w:rsidRPr="000527CB">
          <w:rPr>
            <w:rStyle w:val="Hipercze"/>
            <w:rFonts w:ascii="Arial" w:eastAsia="Arial" w:hAnsi="Arial" w:cs="Arial"/>
            <w:bCs/>
            <w:i/>
            <w:sz w:val="20"/>
            <w:szCs w:val="20"/>
          </w:rPr>
          <w:t>ów</w:t>
        </w:r>
        <w:r w:rsidRPr="000527CB">
          <w:rPr>
            <w:rStyle w:val="Hipercze"/>
            <w:rFonts w:ascii="Arial" w:eastAsia="Arial" w:hAnsi="Arial" w:cs="Arial"/>
            <w:bCs/>
            <w:i/>
            <w:sz w:val="20"/>
            <w:szCs w:val="20"/>
          </w:rPr>
          <w:t xml:space="preserve"> syntetycznych charakterystyk kwalifikacji pełnych właściwych dla szkolnictwa wyższego - wytyczne wraz z przykładami opisów"</w:t>
        </w:r>
      </w:hyperlink>
      <w:r w:rsidRPr="000527CB">
        <w:rPr>
          <w:rFonts w:ascii="Arial" w:hAnsi="Arial" w:cs="Arial"/>
          <w:sz w:val="20"/>
          <w:szCs w:val="20"/>
        </w:rPr>
        <w:t>, będącej podstawą realizacji niniejszego zamówienia (oświadczenie);</w:t>
      </w:r>
    </w:p>
    <w:p w14:paraId="6616865F" w14:textId="5D336EF4" w:rsidR="00D168DE" w:rsidRPr="000527CB" w:rsidRDefault="00D168DE" w:rsidP="001C0D51">
      <w:pPr>
        <w:pStyle w:val="Akapitzlist"/>
        <w:numPr>
          <w:ilvl w:val="1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527CB">
        <w:rPr>
          <w:rFonts w:ascii="Arial" w:hAnsi="Arial" w:cs="Arial"/>
          <w:b/>
          <w:sz w:val="20"/>
          <w:szCs w:val="20"/>
        </w:rPr>
        <w:t>Dodatkowo</w:t>
      </w:r>
      <w:r w:rsidRPr="000527CB">
        <w:rPr>
          <w:rFonts w:ascii="Arial" w:hAnsi="Arial" w:cs="Arial"/>
          <w:sz w:val="20"/>
          <w:szCs w:val="20"/>
        </w:rPr>
        <w:t xml:space="preserve"> przynajmniej </w:t>
      </w:r>
      <w:r w:rsidRPr="000527CB">
        <w:rPr>
          <w:rFonts w:ascii="Arial" w:hAnsi="Arial" w:cs="Arial"/>
          <w:b/>
          <w:sz w:val="20"/>
          <w:szCs w:val="20"/>
        </w:rPr>
        <w:t>jeden z członków zespołu ekspertów lub Podmiot</w:t>
      </w:r>
      <w:r w:rsidR="001C0D51" w:rsidRPr="000527CB">
        <w:rPr>
          <w:rFonts w:ascii="Arial" w:hAnsi="Arial" w:cs="Arial"/>
          <w:sz w:val="20"/>
          <w:szCs w:val="20"/>
        </w:rPr>
        <w:t>, który dysponuje zespołem ekspertów składających się z 3 osób</w:t>
      </w:r>
      <w:r w:rsidRPr="000527CB">
        <w:rPr>
          <w:rFonts w:ascii="Arial" w:hAnsi="Arial" w:cs="Arial"/>
          <w:sz w:val="20"/>
          <w:szCs w:val="20"/>
        </w:rPr>
        <w:t xml:space="preserve">, </w:t>
      </w:r>
      <w:r w:rsidR="00DA3057">
        <w:rPr>
          <w:rFonts w:ascii="Arial" w:hAnsi="Arial" w:cs="Arial"/>
          <w:sz w:val="20"/>
          <w:szCs w:val="20"/>
        </w:rPr>
        <w:t xml:space="preserve">spełni poniższe wymagania wymienione w pkt. od a) do c), a </w:t>
      </w:r>
      <w:r w:rsidR="00DA3057" w:rsidRPr="00DA2494">
        <w:rPr>
          <w:rFonts w:ascii="Arial" w:hAnsi="Arial" w:cs="Arial"/>
          <w:b/>
          <w:sz w:val="20"/>
          <w:szCs w:val="20"/>
        </w:rPr>
        <w:t>pozostali dwaj</w:t>
      </w:r>
      <w:r w:rsidR="00DA3057">
        <w:rPr>
          <w:rFonts w:ascii="Arial" w:hAnsi="Arial" w:cs="Arial"/>
          <w:sz w:val="20"/>
          <w:szCs w:val="20"/>
        </w:rPr>
        <w:t xml:space="preserve"> eksperci spełnią przynajmniej jedno wymaganie wskazane </w:t>
      </w:r>
      <w:r w:rsidR="00915746">
        <w:rPr>
          <w:rFonts w:ascii="Arial" w:hAnsi="Arial" w:cs="Arial"/>
          <w:sz w:val="20"/>
          <w:szCs w:val="20"/>
        </w:rPr>
        <w:br/>
      </w:r>
      <w:r w:rsidR="00DA3057">
        <w:rPr>
          <w:rFonts w:ascii="Arial" w:hAnsi="Arial" w:cs="Arial"/>
          <w:sz w:val="20"/>
          <w:szCs w:val="20"/>
        </w:rPr>
        <w:t>w poniższych pkt od a) do c)</w:t>
      </w:r>
      <w:r w:rsidR="00915746">
        <w:rPr>
          <w:rFonts w:ascii="Arial" w:hAnsi="Arial" w:cs="Arial"/>
          <w:sz w:val="20"/>
          <w:szCs w:val="20"/>
        </w:rPr>
        <w:t>:</w:t>
      </w:r>
      <w:r w:rsidR="00DA3057">
        <w:rPr>
          <w:rFonts w:ascii="Arial" w:hAnsi="Arial" w:cs="Arial"/>
          <w:sz w:val="20"/>
          <w:szCs w:val="20"/>
        </w:rPr>
        <w:t xml:space="preserve"> </w:t>
      </w:r>
    </w:p>
    <w:p w14:paraId="092DE014" w14:textId="77777777" w:rsidR="00BF0668" w:rsidRPr="000527CB" w:rsidRDefault="000B7598" w:rsidP="001C0D51">
      <w:pPr>
        <w:numPr>
          <w:ilvl w:val="0"/>
          <w:numId w:val="12"/>
        </w:numPr>
        <w:spacing w:after="200"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0527CB">
        <w:rPr>
          <w:rFonts w:ascii="Arial" w:hAnsi="Arial" w:cs="Arial"/>
          <w:sz w:val="20"/>
          <w:szCs w:val="20"/>
        </w:rPr>
        <w:t xml:space="preserve">znajomością Zintegrowanego Systemu Kwalifikacji oraz Polskiej Ramy Kwalifikacji dla szkolnictwa wyższego, w tym  znajomością zasad stosowania języka efektów uczenia się, poświadczone opracowaniem </w:t>
      </w:r>
      <w:r w:rsidR="0033444C">
        <w:rPr>
          <w:rFonts w:ascii="Arial" w:hAnsi="Arial" w:cs="Arial"/>
          <w:sz w:val="20"/>
          <w:szCs w:val="20"/>
        </w:rPr>
        <w:t xml:space="preserve">co najmniej </w:t>
      </w:r>
      <w:r w:rsidRPr="000527CB">
        <w:rPr>
          <w:rFonts w:ascii="Arial" w:hAnsi="Arial" w:cs="Arial"/>
          <w:sz w:val="20"/>
          <w:szCs w:val="20"/>
        </w:rPr>
        <w:t>dwóch publikacji /artykułów/ prac analitycznych z powyższej tematyki lub programów kształcenia na dowolnym kierunku studiów (autor lub współautor) (wykaz);</w:t>
      </w:r>
    </w:p>
    <w:p w14:paraId="3FFA1284" w14:textId="77777777" w:rsidR="00D168DE" w:rsidRPr="000527CB" w:rsidRDefault="00D168DE" w:rsidP="001C0D51">
      <w:pPr>
        <w:numPr>
          <w:ilvl w:val="0"/>
          <w:numId w:val="12"/>
        </w:numPr>
        <w:spacing w:after="200"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0527CB">
        <w:rPr>
          <w:rFonts w:ascii="Arial" w:hAnsi="Arial" w:cs="Arial"/>
          <w:sz w:val="20"/>
          <w:szCs w:val="20"/>
        </w:rPr>
        <w:lastRenderedPageBreak/>
        <w:t>doświadczeniem w tłumaczeniach na język angielski tekstów o charakterze naukowym związanych z oświatą/szkolnictwem zawodowym/szkolnictwem wyższym udokumentowane listą min. 2 publikacji / opracowań</w:t>
      </w:r>
      <w:r w:rsidR="001C0D51" w:rsidRPr="000527CB">
        <w:rPr>
          <w:rFonts w:ascii="Arial" w:hAnsi="Arial" w:cs="Arial"/>
          <w:sz w:val="20"/>
          <w:szCs w:val="20"/>
        </w:rPr>
        <w:t xml:space="preserve"> (wykaz)</w:t>
      </w:r>
      <w:r w:rsidRPr="000527CB">
        <w:rPr>
          <w:rFonts w:ascii="Arial" w:hAnsi="Arial" w:cs="Arial"/>
          <w:sz w:val="20"/>
          <w:szCs w:val="20"/>
        </w:rPr>
        <w:t>:</w:t>
      </w:r>
    </w:p>
    <w:p w14:paraId="77A53515" w14:textId="77777777" w:rsidR="00BF0668" w:rsidRPr="000527CB" w:rsidRDefault="00BF0668" w:rsidP="001C0D51">
      <w:pPr>
        <w:numPr>
          <w:ilvl w:val="0"/>
          <w:numId w:val="12"/>
        </w:numPr>
        <w:spacing w:after="200"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0527CB">
        <w:rPr>
          <w:rFonts w:ascii="Arial" w:hAnsi="Arial" w:cs="Arial"/>
          <w:sz w:val="20"/>
          <w:szCs w:val="20"/>
        </w:rPr>
        <w:t>przygotowaniem w języku angielskim programów kształcenia (minimum 1) zgodnie z wymogami wynikającymi z Krajowych Ram Kwalifikacji dla szkolnictwa wyższego lub ich tłumaczeniem  (autor lub współautor) (wykaz).</w:t>
      </w:r>
    </w:p>
    <w:p w14:paraId="17F24C62" w14:textId="77777777" w:rsidR="009E0700" w:rsidRPr="000527CB" w:rsidRDefault="009E0700" w:rsidP="009E070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56918DA" w14:textId="77777777" w:rsidR="009E0700" w:rsidRPr="000527CB" w:rsidRDefault="009E0700" w:rsidP="009E0700">
      <w:pPr>
        <w:pStyle w:val="Akapitzlist"/>
        <w:numPr>
          <w:ilvl w:val="0"/>
          <w:numId w:val="1"/>
        </w:numPr>
        <w:spacing w:line="256" w:lineRule="auto"/>
        <w:ind w:left="284"/>
        <w:contextualSpacing/>
        <w:rPr>
          <w:rFonts w:ascii="Arial" w:hAnsi="Arial" w:cs="Arial"/>
          <w:sz w:val="20"/>
          <w:szCs w:val="20"/>
          <w:lang w:eastAsia="pt-PT"/>
        </w:rPr>
      </w:pPr>
      <w:r w:rsidRPr="000527CB">
        <w:rPr>
          <w:rFonts w:ascii="Arial" w:eastAsia="Calibri" w:hAnsi="Arial" w:cs="Arial"/>
          <w:b/>
          <w:sz w:val="20"/>
          <w:szCs w:val="20"/>
        </w:rPr>
        <w:t xml:space="preserve">Kryterium oceny ofert </w:t>
      </w:r>
      <w:r w:rsidR="00D71B61">
        <w:rPr>
          <w:rFonts w:ascii="Arial" w:eastAsia="Calibri" w:hAnsi="Arial" w:cs="Arial"/>
          <w:b/>
          <w:sz w:val="20"/>
          <w:szCs w:val="20"/>
        </w:rPr>
        <w:t>oraz sposób dokonania ich oceny</w:t>
      </w:r>
    </w:p>
    <w:p w14:paraId="6BEB4772" w14:textId="77777777" w:rsidR="009E0700" w:rsidRPr="000527CB" w:rsidRDefault="009E0700" w:rsidP="009E070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0527CB">
        <w:rPr>
          <w:rFonts w:ascii="Arial" w:eastAsia="Arial" w:hAnsi="Arial" w:cs="Arial"/>
          <w:b/>
          <w:sz w:val="20"/>
          <w:szCs w:val="20"/>
        </w:rPr>
        <w:t>Cena – 60 pkt.</w:t>
      </w:r>
    </w:p>
    <w:p w14:paraId="3C20E1F7" w14:textId="19345B9D" w:rsidR="009E0700" w:rsidRPr="000527CB" w:rsidRDefault="009E0700" w:rsidP="004100BE">
      <w:pPr>
        <w:ind w:left="720" w:hanging="11"/>
        <w:jc w:val="both"/>
        <w:rPr>
          <w:rFonts w:ascii="Arial" w:eastAsia="Arial" w:hAnsi="Arial" w:cs="Arial"/>
          <w:sz w:val="20"/>
          <w:szCs w:val="20"/>
        </w:rPr>
      </w:pPr>
      <w:r w:rsidRPr="000527CB">
        <w:rPr>
          <w:rFonts w:ascii="Arial" w:eastAsia="Arial" w:hAnsi="Arial" w:cs="Arial"/>
          <w:sz w:val="20"/>
          <w:szCs w:val="20"/>
        </w:rPr>
        <w:t xml:space="preserve">W kryterium „cena” najwyższą liczbę punktów (60) otrzyma oferta zawierająca najniższą cenę </w:t>
      </w:r>
      <w:r w:rsidR="000B08DB" w:rsidRPr="000527CB">
        <w:rPr>
          <w:rFonts w:ascii="Arial" w:eastAsia="Arial" w:hAnsi="Arial" w:cs="Arial"/>
          <w:sz w:val="20"/>
          <w:szCs w:val="20"/>
        </w:rPr>
        <w:t xml:space="preserve">jednostkową </w:t>
      </w:r>
      <w:r w:rsidRPr="000527CB">
        <w:rPr>
          <w:rFonts w:ascii="Arial" w:eastAsia="Arial" w:hAnsi="Arial" w:cs="Arial"/>
          <w:sz w:val="20"/>
          <w:szCs w:val="20"/>
        </w:rPr>
        <w:t>brutto</w:t>
      </w:r>
      <w:r w:rsidR="000B08DB" w:rsidRPr="000527CB">
        <w:rPr>
          <w:rFonts w:ascii="Arial" w:eastAsia="Arial" w:hAnsi="Arial" w:cs="Arial"/>
          <w:sz w:val="20"/>
          <w:szCs w:val="20"/>
        </w:rPr>
        <w:t xml:space="preserve"> (tj. cenę za realizację jednego seminarium</w:t>
      </w:r>
      <w:r w:rsidR="00B47FF3" w:rsidRPr="000527CB">
        <w:rPr>
          <w:rFonts w:ascii="Arial" w:eastAsia="Arial" w:hAnsi="Arial" w:cs="Arial"/>
          <w:sz w:val="20"/>
          <w:szCs w:val="20"/>
        </w:rPr>
        <w:t xml:space="preserve"> przez zespół 3 ekspertów</w:t>
      </w:r>
      <w:r w:rsidR="000B08DB" w:rsidRPr="000527CB">
        <w:rPr>
          <w:rFonts w:ascii="Arial" w:eastAsia="Arial" w:hAnsi="Arial" w:cs="Arial"/>
          <w:sz w:val="20"/>
          <w:szCs w:val="20"/>
        </w:rPr>
        <w:t>)</w:t>
      </w:r>
      <w:r w:rsidRPr="000527CB">
        <w:rPr>
          <w:rFonts w:ascii="Arial" w:eastAsia="Arial" w:hAnsi="Arial" w:cs="Arial"/>
          <w:sz w:val="20"/>
          <w:szCs w:val="20"/>
        </w:rPr>
        <w:t xml:space="preserve">, </w:t>
      </w:r>
      <w:r w:rsidR="00915746">
        <w:rPr>
          <w:rFonts w:ascii="Arial" w:eastAsia="Arial" w:hAnsi="Arial" w:cs="Arial"/>
          <w:sz w:val="20"/>
          <w:szCs w:val="20"/>
        </w:rPr>
        <w:br/>
      </w:r>
      <w:r w:rsidRPr="000527CB">
        <w:rPr>
          <w:rFonts w:ascii="Arial" w:eastAsia="Arial" w:hAnsi="Arial" w:cs="Arial"/>
          <w:sz w:val="20"/>
          <w:szCs w:val="20"/>
        </w:rPr>
        <w:t>a każda następna odpowiednio zgodnie ze wzorem:</w:t>
      </w:r>
    </w:p>
    <w:p w14:paraId="54899CD1" w14:textId="77777777" w:rsidR="009E0700" w:rsidRPr="000527CB" w:rsidRDefault="009E0700" w:rsidP="009E0700">
      <w:pPr>
        <w:spacing w:after="200"/>
        <w:ind w:left="709"/>
        <w:jc w:val="both"/>
        <w:rPr>
          <w:rFonts w:ascii="Arial" w:eastAsia="Arial" w:hAnsi="Arial" w:cs="Arial"/>
          <w:i/>
          <w:sz w:val="20"/>
          <w:szCs w:val="20"/>
        </w:rPr>
      </w:pPr>
      <w:r w:rsidRPr="000527CB">
        <w:rPr>
          <w:rFonts w:ascii="Arial" w:eastAsia="Arial" w:hAnsi="Arial" w:cs="Arial"/>
          <w:i/>
          <w:sz w:val="20"/>
          <w:szCs w:val="20"/>
        </w:rPr>
        <w:t>Liczba punktów oferty= (cena oferty najniżej skalkulowanej x 60): cena oferty oceniane</w:t>
      </w:r>
    </w:p>
    <w:p w14:paraId="3E51E0D5" w14:textId="156D4E9E" w:rsidR="009E0700" w:rsidRPr="00915746" w:rsidRDefault="009E0700" w:rsidP="00C440E7">
      <w:pPr>
        <w:numPr>
          <w:ilvl w:val="0"/>
          <w:numId w:val="6"/>
        </w:numPr>
        <w:spacing w:line="276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527CB">
        <w:rPr>
          <w:rFonts w:ascii="Arial" w:hAnsi="Arial" w:cs="Arial"/>
          <w:b/>
          <w:sz w:val="20"/>
          <w:szCs w:val="20"/>
          <w:lang w:eastAsia="pl-PL"/>
        </w:rPr>
        <w:t xml:space="preserve">Przygotowanie propozycji scenariusza seminarium </w:t>
      </w:r>
      <w:r w:rsidRPr="000527CB">
        <w:rPr>
          <w:rFonts w:ascii="Arial" w:hAnsi="Arial" w:cs="Arial"/>
          <w:sz w:val="20"/>
          <w:szCs w:val="20"/>
          <w:lang w:eastAsia="pl-PL"/>
        </w:rPr>
        <w:t xml:space="preserve">obejmującego zwięzły </w:t>
      </w:r>
      <w:r w:rsidR="004100BE" w:rsidRPr="000527CB">
        <w:rPr>
          <w:rFonts w:ascii="Arial" w:hAnsi="Arial" w:cs="Arial"/>
          <w:sz w:val="20"/>
          <w:szCs w:val="20"/>
          <w:lang w:eastAsia="pl-PL"/>
        </w:rPr>
        <w:t xml:space="preserve">i spójny </w:t>
      </w:r>
      <w:r w:rsidRPr="000527CB">
        <w:rPr>
          <w:rFonts w:ascii="Arial" w:hAnsi="Arial" w:cs="Arial"/>
          <w:sz w:val="20"/>
          <w:szCs w:val="20"/>
          <w:lang w:eastAsia="pl-PL"/>
        </w:rPr>
        <w:t>opis każdej części seminarium (min. 1 strona – maksimum 2 strony maszynopisu), z podziałem na ekspertów prowadzących każdą z części</w:t>
      </w:r>
      <w:r w:rsidR="001C0D51" w:rsidRPr="000527CB">
        <w:rPr>
          <w:rFonts w:ascii="Arial" w:hAnsi="Arial" w:cs="Arial"/>
          <w:sz w:val="20"/>
          <w:szCs w:val="20"/>
          <w:lang w:eastAsia="pl-PL"/>
        </w:rPr>
        <w:t xml:space="preserve"> seminarium</w:t>
      </w:r>
      <w:r w:rsidR="00C440E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E618A">
        <w:rPr>
          <w:rFonts w:ascii="Arial" w:hAnsi="Arial" w:cs="Arial"/>
          <w:sz w:val="20"/>
          <w:szCs w:val="20"/>
          <w:lang w:eastAsia="pl-PL"/>
        </w:rPr>
        <w:t>ze szczególnym uwzględnieniem opisu części warsztatowej seminarium (tj. zaproponowanie opisu syntetyczn</w:t>
      </w:r>
      <w:r w:rsidR="00E705CE">
        <w:rPr>
          <w:rFonts w:ascii="Arial" w:hAnsi="Arial" w:cs="Arial"/>
          <w:sz w:val="20"/>
          <w:szCs w:val="20"/>
          <w:lang w:eastAsia="pl-PL"/>
        </w:rPr>
        <w:t>ej</w:t>
      </w:r>
      <w:r w:rsidR="006E618A">
        <w:rPr>
          <w:rFonts w:ascii="Arial" w:hAnsi="Arial" w:cs="Arial"/>
          <w:sz w:val="20"/>
          <w:szCs w:val="20"/>
          <w:lang w:eastAsia="pl-PL"/>
        </w:rPr>
        <w:t xml:space="preserve"> charakterystyk</w:t>
      </w:r>
      <w:r w:rsidR="00E705CE">
        <w:rPr>
          <w:rFonts w:ascii="Arial" w:hAnsi="Arial" w:cs="Arial"/>
          <w:sz w:val="20"/>
          <w:szCs w:val="20"/>
          <w:lang w:eastAsia="pl-PL"/>
        </w:rPr>
        <w:t>i</w:t>
      </w:r>
      <w:r w:rsidR="006E618A">
        <w:rPr>
          <w:rFonts w:ascii="Arial" w:hAnsi="Arial" w:cs="Arial"/>
          <w:sz w:val="20"/>
          <w:szCs w:val="20"/>
          <w:lang w:eastAsia="pl-PL"/>
        </w:rPr>
        <w:t xml:space="preserve"> kwalifikacji pełn</w:t>
      </w:r>
      <w:r w:rsidR="00E705CE">
        <w:rPr>
          <w:rFonts w:ascii="Arial" w:hAnsi="Arial" w:cs="Arial"/>
          <w:sz w:val="20"/>
          <w:szCs w:val="20"/>
          <w:lang w:eastAsia="pl-PL"/>
        </w:rPr>
        <w:t>ej</w:t>
      </w:r>
      <w:r w:rsidR="006E618A">
        <w:rPr>
          <w:rFonts w:ascii="Arial" w:hAnsi="Arial" w:cs="Arial"/>
          <w:sz w:val="20"/>
          <w:szCs w:val="20"/>
          <w:lang w:eastAsia="pl-PL"/>
        </w:rPr>
        <w:t xml:space="preserve"> właściw</w:t>
      </w:r>
      <w:r w:rsidR="00E705CE">
        <w:rPr>
          <w:rFonts w:ascii="Arial" w:hAnsi="Arial" w:cs="Arial"/>
          <w:sz w:val="20"/>
          <w:szCs w:val="20"/>
          <w:lang w:eastAsia="pl-PL"/>
        </w:rPr>
        <w:t>ej</w:t>
      </w:r>
      <w:r w:rsidR="006E618A">
        <w:rPr>
          <w:rFonts w:ascii="Arial" w:hAnsi="Arial" w:cs="Arial"/>
          <w:sz w:val="20"/>
          <w:szCs w:val="20"/>
          <w:lang w:eastAsia="pl-PL"/>
        </w:rPr>
        <w:t xml:space="preserve"> dla szkolnictwa wyższego w języku polskim i angielskim dowolnie wybranej kwalifikacji</w:t>
      </w:r>
      <w:r w:rsidR="00E705CE">
        <w:rPr>
          <w:rFonts w:ascii="Arial" w:hAnsi="Arial" w:cs="Arial"/>
          <w:sz w:val="20"/>
          <w:szCs w:val="20"/>
          <w:lang w:eastAsia="pl-PL"/>
        </w:rPr>
        <w:t>)</w:t>
      </w:r>
      <w:r w:rsidR="006E618A">
        <w:rPr>
          <w:rFonts w:ascii="Arial" w:hAnsi="Arial" w:cs="Arial"/>
          <w:sz w:val="20"/>
          <w:szCs w:val="20"/>
          <w:lang w:eastAsia="pl-PL"/>
        </w:rPr>
        <w:t>,</w:t>
      </w:r>
      <w:r w:rsidR="00C440E7">
        <w:rPr>
          <w:rFonts w:ascii="Arial" w:hAnsi="Arial" w:cs="Arial"/>
          <w:b/>
          <w:sz w:val="20"/>
          <w:szCs w:val="20"/>
          <w:lang w:eastAsia="pl-PL"/>
        </w:rPr>
        <w:t xml:space="preserve"> opracowanego na podstawie publikacji wskazanej w pkt. 5.1. </w:t>
      </w:r>
      <w:proofErr w:type="spellStart"/>
      <w:r w:rsidR="00C440E7">
        <w:rPr>
          <w:rFonts w:ascii="Arial" w:hAnsi="Arial" w:cs="Arial"/>
          <w:b/>
          <w:sz w:val="20"/>
          <w:szCs w:val="20"/>
          <w:lang w:eastAsia="pl-PL"/>
        </w:rPr>
        <w:t>ppkt</w:t>
      </w:r>
      <w:proofErr w:type="spellEnd"/>
      <w:r w:rsidR="00C440E7">
        <w:rPr>
          <w:rFonts w:ascii="Arial" w:hAnsi="Arial" w:cs="Arial"/>
          <w:b/>
          <w:sz w:val="20"/>
          <w:szCs w:val="20"/>
          <w:lang w:eastAsia="pl-PL"/>
        </w:rPr>
        <w:t xml:space="preserve">. </w:t>
      </w:r>
      <w:r w:rsidR="00E705CE">
        <w:rPr>
          <w:rFonts w:ascii="Arial" w:hAnsi="Arial" w:cs="Arial"/>
          <w:b/>
          <w:sz w:val="20"/>
          <w:szCs w:val="20"/>
          <w:lang w:eastAsia="pl-PL"/>
        </w:rPr>
        <w:t>c</w:t>
      </w:r>
      <w:r w:rsidR="00C440E7">
        <w:rPr>
          <w:rFonts w:ascii="Arial" w:hAnsi="Arial" w:cs="Arial"/>
          <w:b/>
          <w:sz w:val="20"/>
          <w:szCs w:val="20"/>
          <w:lang w:eastAsia="pl-PL"/>
        </w:rPr>
        <w:t xml:space="preserve">) </w:t>
      </w:r>
      <w:r w:rsidR="006E618A">
        <w:rPr>
          <w:rFonts w:ascii="Arial" w:hAnsi="Arial" w:cs="Arial"/>
          <w:b/>
          <w:sz w:val="20"/>
          <w:szCs w:val="20"/>
          <w:lang w:eastAsia="pl-PL"/>
        </w:rPr>
        <w:t>–</w:t>
      </w:r>
      <w:r w:rsidR="00C440E7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C440E7" w:rsidRPr="000527CB">
        <w:rPr>
          <w:rFonts w:ascii="Arial" w:hAnsi="Arial" w:cs="Arial"/>
          <w:b/>
          <w:sz w:val="20"/>
          <w:szCs w:val="20"/>
          <w:lang w:eastAsia="pl-PL"/>
        </w:rPr>
        <w:t>40 pkt.</w:t>
      </w:r>
    </w:p>
    <w:p w14:paraId="662B1C39" w14:textId="77777777" w:rsidR="00DA3057" w:rsidRPr="000527CB" w:rsidRDefault="00DA3057" w:rsidP="00915746">
      <w:pPr>
        <w:spacing w:line="276" w:lineRule="auto"/>
        <w:ind w:left="363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1EE6B689" w14:textId="77777777" w:rsidR="009E0700" w:rsidRPr="000527CB" w:rsidRDefault="009E0700" w:rsidP="009E0700">
      <w:pPr>
        <w:spacing w:after="200"/>
        <w:jc w:val="both"/>
        <w:rPr>
          <w:rFonts w:ascii="Arial" w:eastAsia="Arial" w:hAnsi="Arial" w:cs="Arial"/>
          <w:sz w:val="20"/>
          <w:szCs w:val="20"/>
        </w:rPr>
      </w:pPr>
      <w:r w:rsidRPr="000527CB">
        <w:rPr>
          <w:rFonts w:ascii="Arial" w:eastAsia="Arial" w:hAnsi="Arial" w:cs="Arial"/>
          <w:sz w:val="20"/>
          <w:szCs w:val="20"/>
        </w:rPr>
        <w:t>Sposób oceny:</w:t>
      </w:r>
    </w:p>
    <w:p w14:paraId="13F57AF7" w14:textId="08AB48C4" w:rsidR="009E0700" w:rsidRPr="000527CB" w:rsidRDefault="009E0700" w:rsidP="004100BE">
      <w:pPr>
        <w:pStyle w:val="Akapitzlist"/>
        <w:numPr>
          <w:ilvl w:val="0"/>
          <w:numId w:val="7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27CB">
        <w:rPr>
          <w:rFonts w:ascii="Arial" w:eastAsia="Arial" w:hAnsi="Arial" w:cs="Arial"/>
          <w:sz w:val="20"/>
          <w:szCs w:val="20"/>
        </w:rPr>
        <w:t xml:space="preserve">Komisja przyzna </w:t>
      </w:r>
      <w:r w:rsidR="004100BE" w:rsidRPr="000527CB">
        <w:rPr>
          <w:rFonts w:ascii="Arial" w:eastAsia="Arial" w:hAnsi="Arial" w:cs="Arial"/>
          <w:sz w:val="20"/>
          <w:szCs w:val="20"/>
        </w:rPr>
        <w:t>4</w:t>
      </w:r>
      <w:r w:rsidRPr="000527CB">
        <w:rPr>
          <w:rFonts w:ascii="Arial" w:eastAsia="Arial" w:hAnsi="Arial" w:cs="Arial"/>
          <w:sz w:val="20"/>
          <w:szCs w:val="20"/>
        </w:rPr>
        <w:t xml:space="preserve">0 pkt.  </w:t>
      </w:r>
      <w:r w:rsidR="00E705CE">
        <w:rPr>
          <w:rFonts w:ascii="Arial" w:eastAsia="Arial" w:hAnsi="Arial" w:cs="Arial"/>
          <w:sz w:val="20"/>
          <w:szCs w:val="20"/>
        </w:rPr>
        <w:t>j</w:t>
      </w:r>
      <w:r w:rsidRPr="000527CB">
        <w:rPr>
          <w:rFonts w:ascii="Arial" w:eastAsia="Arial" w:hAnsi="Arial" w:cs="Arial"/>
          <w:sz w:val="20"/>
          <w:szCs w:val="20"/>
        </w:rPr>
        <w:t xml:space="preserve">eśli oferta zawiera logiczną, spójną i kompletną propozycję </w:t>
      </w:r>
      <w:r w:rsidR="004100BE" w:rsidRPr="000527CB">
        <w:rPr>
          <w:rFonts w:ascii="Arial" w:eastAsia="Arial" w:hAnsi="Arial" w:cs="Arial"/>
          <w:sz w:val="20"/>
          <w:szCs w:val="20"/>
        </w:rPr>
        <w:t>scenariusza seminarium</w:t>
      </w:r>
      <w:r w:rsidRPr="000527CB">
        <w:rPr>
          <w:rFonts w:ascii="Arial" w:eastAsia="Arial" w:hAnsi="Arial" w:cs="Arial"/>
          <w:sz w:val="20"/>
          <w:szCs w:val="20"/>
        </w:rPr>
        <w:t xml:space="preserve">, </w:t>
      </w:r>
      <w:r w:rsidR="004100BE" w:rsidRPr="000527CB">
        <w:rPr>
          <w:rFonts w:ascii="Arial" w:eastAsia="Arial" w:hAnsi="Arial" w:cs="Arial"/>
          <w:sz w:val="20"/>
          <w:szCs w:val="20"/>
        </w:rPr>
        <w:t>ze zwięzłym i spójnym opisem każdej z części seminarium oraz ze wskazaniem ekspertów prowadzących każdą z części</w:t>
      </w:r>
      <w:r w:rsidR="00C440E7">
        <w:rPr>
          <w:rFonts w:ascii="Arial" w:eastAsia="Arial" w:hAnsi="Arial" w:cs="Arial"/>
          <w:sz w:val="20"/>
          <w:szCs w:val="20"/>
        </w:rPr>
        <w:t xml:space="preserve"> oraz z poprawnie </w:t>
      </w:r>
      <w:r w:rsidR="006E618A">
        <w:rPr>
          <w:rFonts w:ascii="Arial" w:eastAsia="Arial" w:hAnsi="Arial" w:cs="Arial"/>
          <w:sz w:val="20"/>
          <w:szCs w:val="20"/>
        </w:rPr>
        <w:t>wykonanym opisem syntetycz</w:t>
      </w:r>
      <w:r w:rsidR="00E705CE">
        <w:rPr>
          <w:rFonts w:ascii="Arial" w:eastAsia="Arial" w:hAnsi="Arial" w:cs="Arial"/>
          <w:sz w:val="20"/>
          <w:szCs w:val="20"/>
        </w:rPr>
        <w:t>nej charakterystyki kwalifikacji pełnej właściwej dla szkolnictwa wyższego w języku polskim i angielskim dla dowolnie wybranej kwalifikacji</w:t>
      </w:r>
      <w:r w:rsidR="006334C8">
        <w:rPr>
          <w:rFonts w:ascii="Arial" w:eastAsia="Arial" w:hAnsi="Arial" w:cs="Arial"/>
          <w:sz w:val="20"/>
          <w:szCs w:val="20"/>
        </w:rPr>
        <w:t xml:space="preserve">, który sporządzony będzie zgodnie </w:t>
      </w:r>
      <w:r w:rsidR="00915746">
        <w:rPr>
          <w:rFonts w:ascii="Arial" w:eastAsia="Arial" w:hAnsi="Arial" w:cs="Arial"/>
          <w:sz w:val="20"/>
          <w:szCs w:val="20"/>
        </w:rPr>
        <w:br/>
      </w:r>
      <w:r w:rsidR="006334C8">
        <w:rPr>
          <w:rFonts w:ascii="Arial" w:eastAsia="Arial" w:hAnsi="Arial" w:cs="Arial"/>
          <w:sz w:val="20"/>
          <w:szCs w:val="20"/>
        </w:rPr>
        <w:t xml:space="preserve">z wytycznymi przedstawionymi w publikacji wskazanej w </w:t>
      </w:r>
      <w:r w:rsidR="006334C8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6334C8" w:rsidRPr="00915746">
        <w:rPr>
          <w:rFonts w:ascii="Arial" w:eastAsia="Arial" w:hAnsi="Arial" w:cs="Arial"/>
          <w:sz w:val="20"/>
          <w:szCs w:val="20"/>
        </w:rPr>
        <w:t xml:space="preserve">pkt. 5.1. </w:t>
      </w:r>
      <w:proofErr w:type="spellStart"/>
      <w:r w:rsidR="006334C8" w:rsidRPr="00915746">
        <w:rPr>
          <w:rFonts w:ascii="Arial" w:eastAsia="Arial" w:hAnsi="Arial" w:cs="Arial"/>
          <w:sz w:val="20"/>
          <w:szCs w:val="20"/>
        </w:rPr>
        <w:t>ppkt</w:t>
      </w:r>
      <w:proofErr w:type="spellEnd"/>
      <w:r w:rsidR="006334C8" w:rsidRPr="00915746">
        <w:rPr>
          <w:rFonts w:ascii="Arial" w:eastAsia="Arial" w:hAnsi="Arial" w:cs="Arial"/>
          <w:sz w:val="20"/>
          <w:szCs w:val="20"/>
        </w:rPr>
        <w:t>. c)</w:t>
      </w:r>
      <w:r w:rsidR="004100BE" w:rsidRPr="000527CB">
        <w:rPr>
          <w:rFonts w:ascii="Arial" w:eastAsia="Arial" w:hAnsi="Arial" w:cs="Arial"/>
          <w:sz w:val="20"/>
          <w:szCs w:val="20"/>
        </w:rPr>
        <w:t>,</w:t>
      </w:r>
    </w:p>
    <w:p w14:paraId="4B7B1D5D" w14:textId="2E13398E" w:rsidR="004100BE" w:rsidRPr="000527CB" w:rsidRDefault="009E0700" w:rsidP="004100BE">
      <w:pPr>
        <w:pStyle w:val="Akapitzlist"/>
        <w:numPr>
          <w:ilvl w:val="0"/>
          <w:numId w:val="7"/>
        </w:numPr>
        <w:spacing w:after="0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27CB">
        <w:rPr>
          <w:rFonts w:ascii="Arial" w:eastAsia="Arial" w:hAnsi="Arial" w:cs="Arial"/>
          <w:sz w:val="20"/>
          <w:szCs w:val="20"/>
        </w:rPr>
        <w:t xml:space="preserve">Komisja przyzna </w:t>
      </w:r>
      <w:r w:rsidR="004100BE" w:rsidRPr="000527CB">
        <w:rPr>
          <w:rFonts w:ascii="Arial" w:eastAsia="Arial" w:hAnsi="Arial" w:cs="Arial"/>
          <w:sz w:val="20"/>
          <w:szCs w:val="20"/>
        </w:rPr>
        <w:t>2</w:t>
      </w:r>
      <w:r w:rsidRPr="000527CB">
        <w:rPr>
          <w:rFonts w:ascii="Arial" w:eastAsia="Arial" w:hAnsi="Arial" w:cs="Arial"/>
          <w:sz w:val="20"/>
          <w:szCs w:val="20"/>
        </w:rPr>
        <w:t xml:space="preserve">0 pkt. jeśli w ofercie jeden z ww. elementów  propozycji </w:t>
      </w:r>
      <w:r w:rsidR="004100BE" w:rsidRPr="000527CB">
        <w:rPr>
          <w:rFonts w:ascii="Arial" w:eastAsia="Arial" w:hAnsi="Arial" w:cs="Arial"/>
          <w:sz w:val="20"/>
          <w:szCs w:val="20"/>
        </w:rPr>
        <w:t xml:space="preserve">scenariusza </w:t>
      </w:r>
      <w:r w:rsidRPr="000527CB">
        <w:rPr>
          <w:rFonts w:ascii="Arial" w:eastAsia="Arial" w:hAnsi="Arial" w:cs="Arial"/>
          <w:sz w:val="20"/>
          <w:szCs w:val="20"/>
        </w:rPr>
        <w:t xml:space="preserve">zostanie opisany w niezadawalający sposób (np. </w:t>
      </w:r>
      <w:r w:rsidR="004100BE" w:rsidRPr="000527CB">
        <w:rPr>
          <w:rFonts w:ascii="Arial" w:hAnsi="Arial" w:cs="Arial"/>
          <w:sz w:val="20"/>
          <w:szCs w:val="20"/>
        </w:rPr>
        <w:t>scenariusz</w:t>
      </w:r>
      <w:r w:rsidRPr="000527CB">
        <w:rPr>
          <w:rFonts w:ascii="Arial" w:hAnsi="Arial" w:cs="Arial"/>
          <w:sz w:val="20"/>
          <w:szCs w:val="20"/>
        </w:rPr>
        <w:t xml:space="preserve"> będ</w:t>
      </w:r>
      <w:r w:rsidR="004100BE" w:rsidRPr="000527CB">
        <w:rPr>
          <w:rFonts w:ascii="Arial" w:hAnsi="Arial" w:cs="Arial"/>
          <w:sz w:val="20"/>
          <w:szCs w:val="20"/>
        </w:rPr>
        <w:t>zie</w:t>
      </w:r>
      <w:r w:rsidRPr="000527CB">
        <w:rPr>
          <w:rFonts w:ascii="Arial" w:hAnsi="Arial" w:cs="Arial"/>
          <w:sz w:val="20"/>
          <w:szCs w:val="20"/>
        </w:rPr>
        <w:t xml:space="preserve"> zawierał błędy językowe, terminologiczne lub  </w:t>
      </w:r>
      <w:r w:rsidR="004100BE" w:rsidRPr="000527CB">
        <w:rPr>
          <w:rFonts w:ascii="Arial" w:hAnsi="Arial" w:cs="Arial"/>
          <w:sz w:val="20"/>
          <w:szCs w:val="20"/>
        </w:rPr>
        <w:t xml:space="preserve">nie wszystkie części seminarium zostaną opisane w sposób </w:t>
      </w:r>
      <w:r w:rsidRPr="000527CB">
        <w:rPr>
          <w:rFonts w:ascii="Arial" w:hAnsi="Arial" w:cs="Arial"/>
          <w:sz w:val="20"/>
          <w:szCs w:val="20"/>
        </w:rPr>
        <w:t xml:space="preserve"> </w:t>
      </w:r>
      <w:r w:rsidR="004100BE" w:rsidRPr="000527CB">
        <w:rPr>
          <w:rFonts w:ascii="Arial" w:hAnsi="Arial" w:cs="Arial"/>
          <w:sz w:val="20"/>
          <w:szCs w:val="20"/>
        </w:rPr>
        <w:t xml:space="preserve">zwięzły </w:t>
      </w:r>
      <w:r w:rsidR="00915746">
        <w:rPr>
          <w:rFonts w:ascii="Arial" w:hAnsi="Arial" w:cs="Arial"/>
          <w:sz w:val="20"/>
          <w:szCs w:val="20"/>
        </w:rPr>
        <w:br/>
      </w:r>
      <w:r w:rsidR="004100BE" w:rsidRPr="000527CB">
        <w:rPr>
          <w:rFonts w:ascii="Arial" w:hAnsi="Arial" w:cs="Arial"/>
          <w:sz w:val="20"/>
          <w:szCs w:val="20"/>
        </w:rPr>
        <w:t xml:space="preserve">i spójny lub nie każda część seminarium będzie miała wskazanego eksperta ją </w:t>
      </w:r>
      <w:r w:rsidR="006334C8" w:rsidRPr="000527CB">
        <w:rPr>
          <w:rFonts w:ascii="Arial" w:hAnsi="Arial" w:cs="Arial"/>
          <w:sz w:val="20"/>
          <w:szCs w:val="20"/>
        </w:rPr>
        <w:t>prowadzącego</w:t>
      </w:r>
      <w:r w:rsidR="006334C8">
        <w:rPr>
          <w:rFonts w:ascii="Arial" w:hAnsi="Arial" w:cs="Arial"/>
          <w:sz w:val="20"/>
          <w:szCs w:val="20"/>
        </w:rPr>
        <w:t xml:space="preserve">) </w:t>
      </w:r>
      <w:r w:rsidR="00E705CE">
        <w:rPr>
          <w:rFonts w:ascii="Arial" w:hAnsi="Arial" w:cs="Arial"/>
          <w:sz w:val="20"/>
          <w:szCs w:val="20"/>
        </w:rPr>
        <w:t xml:space="preserve">lub zaproponowany opis nie będzie spójny z przykładami przedstawionymi w publikacji wskazanej w pkt. 5.1. </w:t>
      </w:r>
      <w:proofErr w:type="spellStart"/>
      <w:r w:rsidR="00E705CE">
        <w:rPr>
          <w:rFonts w:ascii="Arial" w:hAnsi="Arial" w:cs="Arial"/>
          <w:sz w:val="20"/>
          <w:szCs w:val="20"/>
        </w:rPr>
        <w:t>ppk</w:t>
      </w:r>
      <w:proofErr w:type="spellEnd"/>
      <w:r w:rsidR="00E705CE">
        <w:rPr>
          <w:rFonts w:ascii="Arial" w:hAnsi="Arial" w:cs="Arial"/>
          <w:sz w:val="20"/>
          <w:szCs w:val="20"/>
        </w:rPr>
        <w:t xml:space="preserve">. c) </w:t>
      </w:r>
      <w:r w:rsidRPr="000527CB">
        <w:rPr>
          <w:rFonts w:ascii="Arial" w:hAnsi="Arial" w:cs="Arial"/>
          <w:sz w:val="20"/>
          <w:szCs w:val="20"/>
        </w:rPr>
        <w:t>)</w:t>
      </w:r>
      <w:r w:rsidRPr="000527CB">
        <w:rPr>
          <w:rFonts w:ascii="Arial" w:eastAsia="Arial" w:hAnsi="Arial" w:cs="Arial"/>
          <w:sz w:val="20"/>
          <w:szCs w:val="20"/>
        </w:rPr>
        <w:t xml:space="preserve">, </w:t>
      </w:r>
    </w:p>
    <w:p w14:paraId="36C32D14" w14:textId="7EC56C44" w:rsidR="00ED792F" w:rsidRPr="00DA2494" w:rsidRDefault="009E0700" w:rsidP="00DA2494">
      <w:pPr>
        <w:pStyle w:val="Akapitzlist"/>
        <w:numPr>
          <w:ilvl w:val="0"/>
          <w:numId w:val="7"/>
        </w:numPr>
        <w:spacing w:after="0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A2494">
        <w:rPr>
          <w:rFonts w:ascii="Arial" w:eastAsia="Arial" w:hAnsi="Arial" w:cs="Arial"/>
          <w:sz w:val="20"/>
          <w:szCs w:val="20"/>
        </w:rPr>
        <w:t xml:space="preserve">Komisja przyzna 0 pkt. </w:t>
      </w:r>
      <w:r w:rsidR="004100BE" w:rsidRPr="00DA2494">
        <w:rPr>
          <w:rFonts w:ascii="Arial" w:eastAsia="Arial" w:hAnsi="Arial" w:cs="Arial"/>
          <w:sz w:val="20"/>
          <w:szCs w:val="20"/>
        </w:rPr>
        <w:t xml:space="preserve">jeśli w ofercie wszystkie z ww. elementów  </w:t>
      </w:r>
      <w:r w:rsidR="00DA2494" w:rsidRPr="00DA2494">
        <w:rPr>
          <w:rFonts w:ascii="Arial" w:eastAsia="Arial" w:hAnsi="Arial" w:cs="Arial"/>
          <w:sz w:val="20"/>
          <w:szCs w:val="20"/>
        </w:rPr>
        <w:t xml:space="preserve">nie zostaną </w:t>
      </w:r>
      <w:r w:rsidR="004100BE" w:rsidRPr="00DA2494">
        <w:rPr>
          <w:rFonts w:ascii="Arial" w:eastAsia="Arial" w:hAnsi="Arial" w:cs="Arial"/>
          <w:sz w:val="20"/>
          <w:szCs w:val="20"/>
        </w:rPr>
        <w:t>opisane</w:t>
      </w:r>
      <w:r w:rsidR="00DA2494">
        <w:rPr>
          <w:rFonts w:ascii="Arial" w:eastAsia="Arial" w:hAnsi="Arial" w:cs="Arial"/>
          <w:sz w:val="20"/>
          <w:szCs w:val="20"/>
        </w:rPr>
        <w:t>.</w:t>
      </w:r>
      <w:r w:rsidR="004100BE" w:rsidRPr="00DA2494">
        <w:rPr>
          <w:rFonts w:ascii="Arial" w:eastAsia="Arial" w:hAnsi="Arial" w:cs="Arial"/>
          <w:sz w:val="20"/>
          <w:szCs w:val="20"/>
        </w:rPr>
        <w:t xml:space="preserve"> </w:t>
      </w:r>
    </w:p>
    <w:p w14:paraId="61F277B7" w14:textId="078CCBE2" w:rsidR="00B028F4" w:rsidRPr="00FE36B1" w:rsidRDefault="009E0700" w:rsidP="00FE36B1">
      <w:pPr>
        <w:spacing w:line="276" w:lineRule="auto"/>
        <w:ind w:left="349"/>
        <w:contextualSpacing/>
        <w:rPr>
          <w:rFonts w:ascii="Arial" w:eastAsia="Times New Roman" w:hAnsi="Arial" w:cs="Arial"/>
          <w:b/>
          <w:sz w:val="20"/>
          <w:szCs w:val="20"/>
          <w:lang w:eastAsia="pt-PT"/>
        </w:rPr>
      </w:pPr>
      <w:r w:rsidRPr="000527CB">
        <w:rPr>
          <w:rFonts w:ascii="Arial" w:hAnsi="Arial" w:cs="Arial"/>
          <w:b/>
          <w:sz w:val="20"/>
          <w:szCs w:val="20"/>
          <w:lang w:eastAsia="pt-PT"/>
        </w:rPr>
        <w:t xml:space="preserve">Jeżeli oferta w kryterium </w:t>
      </w:r>
      <w:proofErr w:type="spellStart"/>
      <w:r w:rsidRPr="000527CB">
        <w:rPr>
          <w:rFonts w:ascii="Arial" w:hAnsi="Arial" w:cs="Arial"/>
          <w:b/>
          <w:sz w:val="20"/>
          <w:szCs w:val="20"/>
          <w:lang w:eastAsia="pt-PT"/>
        </w:rPr>
        <w:t>pozacenowym</w:t>
      </w:r>
      <w:proofErr w:type="spellEnd"/>
      <w:r w:rsidRPr="000527CB">
        <w:rPr>
          <w:rFonts w:ascii="Arial" w:hAnsi="Arial" w:cs="Arial"/>
          <w:b/>
          <w:sz w:val="20"/>
          <w:szCs w:val="20"/>
          <w:lang w:eastAsia="pt-PT"/>
        </w:rPr>
        <w:t xml:space="preserve"> „b” uzyska 0 punktów zostanie ona uznana za niezgodną z treścią ogłoszenia i będzie podlegała odrzuceniu.</w:t>
      </w:r>
    </w:p>
    <w:sectPr w:rsidR="00B028F4" w:rsidRPr="00FE36B1" w:rsidSect="00B028F4">
      <w:head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BB508" w14:textId="77777777" w:rsidR="00C50226" w:rsidRDefault="00C50226" w:rsidP="00E3712E">
      <w:pPr>
        <w:spacing w:after="0" w:line="240" w:lineRule="auto"/>
      </w:pPr>
      <w:r>
        <w:separator/>
      </w:r>
    </w:p>
  </w:endnote>
  <w:endnote w:type="continuationSeparator" w:id="0">
    <w:p w14:paraId="500A6873" w14:textId="77777777" w:rsidR="00C50226" w:rsidRDefault="00C50226" w:rsidP="00E3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539C1" w14:textId="77777777" w:rsidR="00C50226" w:rsidRDefault="00C50226" w:rsidP="00E3712E">
      <w:pPr>
        <w:spacing w:after="0" w:line="240" w:lineRule="auto"/>
      </w:pPr>
      <w:r>
        <w:separator/>
      </w:r>
    </w:p>
  </w:footnote>
  <w:footnote w:type="continuationSeparator" w:id="0">
    <w:p w14:paraId="25DAA5F5" w14:textId="77777777" w:rsidR="00C50226" w:rsidRDefault="00C50226" w:rsidP="00E3712E">
      <w:pPr>
        <w:spacing w:after="0" w:line="240" w:lineRule="auto"/>
      </w:pPr>
      <w:r>
        <w:continuationSeparator/>
      </w:r>
    </w:p>
  </w:footnote>
  <w:footnote w:id="1">
    <w:p w14:paraId="3842EC18" w14:textId="77777777" w:rsidR="00B028F4" w:rsidRDefault="00B028F4" w:rsidP="00B028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</w:rPr>
        <w:t>Obecnie na portalu umieszczone są informacje o dostępnych w krajach UE kwalifikacjach, nadawane w 9 krajach: Belgii, Estonii, Węgrzech, Litwie, Słowenii, Niemczech, Grecji, Irlandii, Łotwie. Wśród tych kwalifikacji znajdują się 482 kwalifikacje na poziomie 6 ERK, 327 kwalifikacji na poziomie 7 ERK oraz 17 kwalifikacji na poziomie 8 ERK.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900A6" w14:textId="77777777" w:rsidR="00E3712E" w:rsidRDefault="00E3712E">
    <w:pPr>
      <w:pStyle w:val="Nagwek"/>
    </w:pPr>
    <w:r>
      <w:rPr>
        <w:noProof/>
        <w:lang w:eastAsia="pl-PL"/>
      </w:rPr>
      <w:drawing>
        <wp:inline distT="0" distB="0" distL="0" distR="0" wp14:anchorId="32CC6EDF" wp14:editId="67C629EA">
          <wp:extent cx="5753100" cy="428625"/>
          <wp:effectExtent l="0" t="0" r="0" b="9525"/>
          <wp:docPr id="5" name="Obraz 5" descr="belka_logo_ZRK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belka_logo_ZRK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011"/>
    <w:multiLevelType w:val="hybridMultilevel"/>
    <w:tmpl w:val="7B30791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659B5"/>
    <w:multiLevelType w:val="multilevel"/>
    <w:tmpl w:val="87C03DB6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766AD8"/>
    <w:multiLevelType w:val="hybridMultilevel"/>
    <w:tmpl w:val="7764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5742C"/>
    <w:multiLevelType w:val="hybridMultilevel"/>
    <w:tmpl w:val="16FAD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3425B"/>
    <w:multiLevelType w:val="hybridMultilevel"/>
    <w:tmpl w:val="B308AB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4188D"/>
    <w:multiLevelType w:val="multilevel"/>
    <w:tmpl w:val="4F32C2E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07329C"/>
    <w:multiLevelType w:val="multilevel"/>
    <w:tmpl w:val="885A49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27718"/>
    <w:multiLevelType w:val="multilevel"/>
    <w:tmpl w:val="4F32C2E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7B484D"/>
    <w:multiLevelType w:val="multilevel"/>
    <w:tmpl w:val="E1867136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0143A"/>
    <w:multiLevelType w:val="multilevel"/>
    <w:tmpl w:val="E46E101C"/>
    <w:lvl w:ilvl="0">
      <w:start w:val="1"/>
      <w:numFmt w:val="decimal"/>
      <w:lvlText w:val="%1."/>
      <w:lvlJc w:val="left"/>
      <w:pPr>
        <w:ind w:left="67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6D052AEA"/>
    <w:multiLevelType w:val="multilevel"/>
    <w:tmpl w:val="F8C66C86"/>
    <w:lvl w:ilvl="0">
      <w:start w:val="1"/>
      <w:numFmt w:val="lowerLetter"/>
      <w:lvlText w:val="%1)"/>
      <w:lvlJc w:val="left"/>
      <w:pPr>
        <w:ind w:left="36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7E071D30"/>
    <w:multiLevelType w:val="multilevel"/>
    <w:tmpl w:val="4F32C2E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51"/>
    <w:rsid w:val="00010182"/>
    <w:rsid w:val="00011359"/>
    <w:rsid w:val="000527CB"/>
    <w:rsid w:val="000B08DB"/>
    <w:rsid w:val="000B2D46"/>
    <w:rsid w:val="000B7598"/>
    <w:rsid w:val="00102646"/>
    <w:rsid w:val="00163766"/>
    <w:rsid w:val="00180FC9"/>
    <w:rsid w:val="001C0D51"/>
    <w:rsid w:val="001C7A89"/>
    <w:rsid w:val="00270364"/>
    <w:rsid w:val="0033444C"/>
    <w:rsid w:val="00351289"/>
    <w:rsid w:val="003575B2"/>
    <w:rsid w:val="003F55C4"/>
    <w:rsid w:val="004100BE"/>
    <w:rsid w:val="004A11DA"/>
    <w:rsid w:val="004C7330"/>
    <w:rsid w:val="004D07EC"/>
    <w:rsid w:val="004E7FA1"/>
    <w:rsid w:val="00521500"/>
    <w:rsid w:val="00560427"/>
    <w:rsid w:val="00562119"/>
    <w:rsid w:val="00602503"/>
    <w:rsid w:val="00630BD4"/>
    <w:rsid w:val="006334C8"/>
    <w:rsid w:val="00644651"/>
    <w:rsid w:val="00657EA7"/>
    <w:rsid w:val="006829E6"/>
    <w:rsid w:val="006A1585"/>
    <w:rsid w:val="006E618A"/>
    <w:rsid w:val="006E69C4"/>
    <w:rsid w:val="007059D6"/>
    <w:rsid w:val="00743399"/>
    <w:rsid w:val="00762E95"/>
    <w:rsid w:val="007C78C6"/>
    <w:rsid w:val="007E7B3C"/>
    <w:rsid w:val="00802803"/>
    <w:rsid w:val="00807006"/>
    <w:rsid w:val="00872A78"/>
    <w:rsid w:val="008D41AC"/>
    <w:rsid w:val="00915746"/>
    <w:rsid w:val="0098114E"/>
    <w:rsid w:val="009A319B"/>
    <w:rsid w:val="009E0700"/>
    <w:rsid w:val="00B028F4"/>
    <w:rsid w:val="00B1124A"/>
    <w:rsid w:val="00B47FF3"/>
    <w:rsid w:val="00B81281"/>
    <w:rsid w:val="00BB6CC5"/>
    <w:rsid w:val="00BD7F90"/>
    <w:rsid w:val="00BF0668"/>
    <w:rsid w:val="00BF23E8"/>
    <w:rsid w:val="00C1031C"/>
    <w:rsid w:val="00C35E47"/>
    <w:rsid w:val="00C440E7"/>
    <w:rsid w:val="00C50226"/>
    <w:rsid w:val="00C534F8"/>
    <w:rsid w:val="00CB39DE"/>
    <w:rsid w:val="00D168DE"/>
    <w:rsid w:val="00D71B61"/>
    <w:rsid w:val="00D8469D"/>
    <w:rsid w:val="00DA2494"/>
    <w:rsid w:val="00DA3057"/>
    <w:rsid w:val="00DF74A2"/>
    <w:rsid w:val="00E3712E"/>
    <w:rsid w:val="00E51EFA"/>
    <w:rsid w:val="00E705CE"/>
    <w:rsid w:val="00E73E2C"/>
    <w:rsid w:val="00ED792F"/>
    <w:rsid w:val="00EE0E8D"/>
    <w:rsid w:val="00F40DE2"/>
    <w:rsid w:val="00F724CA"/>
    <w:rsid w:val="00FE36B1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59BC"/>
  <w15:docId w15:val="{F28EF770-EDD4-47BC-924F-2D97C3AC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006"/>
  </w:style>
  <w:style w:type="paragraph" w:styleId="Nagwek1">
    <w:name w:val="heading 1"/>
    <w:basedOn w:val="Normalny"/>
    <w:next w:val="Normalny"/>
    <w:link w:val="Nagwek1Znak"/>
    <w:qFormat/>
    <w:rsid w:val="008D41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41A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41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41AC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7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12E"/>
  </w:style>
  <w:style w:type="paragraph" w:styleId="Stopka">
    <w:name w:val="footer"/>
    <w:basedOn w:val="Normalny"/>
    <w:link w:val="StopkaZnak"/>
    <w:uiPriority w:val="99"/>
    <w:unhideWhenUsed/>
    <w:rsid w:val="00E37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12E"/>
  </w:style>
  <w:style w:type="character" w:customStyle="1" w:styleId="AkapitzlistZnak">
    <w:name w:val="Akapit z listą Znak"/>
    <w:link w:val="Akapitzlist"/>
    <w:uiPriority w:val="34"/>
    <w:locked/>
    <w:rsid w:val="00E3712E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E3712E"/>
    <w:pPr>
      <w:spacing w:after="200" w:line="276" w:lineRule="auto"/>
      <w:ind w:left="720"/>
    </w:pPr>
    <w:rPr>
      <w:rFonts w:ascii="Calibri" w:hAnsi="Calibri" w:cs="Calibri"/>
    </w:rPr>
  </w:style>
  <w:style w:type="character" w:styleId="Pogrubienie">
    <w:name w:val="Strong"/>
    <w:uiPriority w:val="22"/>
    <w:qFormat/>
    <w:rsid w:val="00B028F4"/>
    <w:rPr>
      <w:rFonts w:ascii="Arial" w:hAnsi="Arial" w:cs="Arial" w:hint="default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28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28F4"/>
    <w:rPr>
      <w:sz w:val="20"/>
      <w:szCs w:val="20"/>
    </w:rPr>
  </w:style>
  <w:style w:type="character" w:customStyle="1" w:styleId="IBEWstpZnak">
    <w:name w:val="IBE Wstęp Znak"/>
    <w:link w:val="IBEWstp"/>
    <w:locked/>
    <w:rsid w:val="00B028F4"/>
    <w:rPr>
      <w:rFonts w:ascii="Arial" w:eastAsia="Times New Roman" w:hAnsi="Arial" w:cs="Times New Roman"/>
      <w:sz w:val="20"/>
      <w:szCs w:val="20"/>
      <w:lang w:val="en-US" w:eastAsia="pt-PT"/>
    </w:rPr>
  </w:style>
  <w:style w:type="paragraph" w:customStyle="1" w:styleId="IBEWstp">
    <w:name w:val="IBE Wstęp"/>
    <w:basedOn w:val="Normalny"/>
    <w:link w:val="IBEWstpZnak"/>
    <w:rsid w:val="00B028F4"/>
    <w:pPr>
      <w:spacing w:after="260" w:line="280" w:lineRule="exact"/>
      <w:ind w:left="1134"/>
      <w:jc w:val="both"/>
    </w:pPr>
    <w:rPr>
      <w:rFonts w:ascii="Arial" w:eastAsia="Times New Roman" w:hAnsi="Arial" w:cs="Times New Roman"/>
      <w:sz w:val="20"/>
      <w:szCs w:val="20"/>
      <w:lang w:val="en-US" w:eastAsia="pt-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28F4"/>
    <w:rPr>
      <w:vertAlign w:val="superscript"/>
    </w:rPr>
  </w:style>
  <w:style w:type="paragraph" w:customStyle="1" w:styleId="gmail-m-2741723045135856112gmail-m7557012043009446476gmail-m7350193053498112416gmail-m1554574658812855738gmail-m4794803012831419101gmail-m-3983256177911336487gmail-m-6249952686812302731xmsonormal">
    <w:name w:val="gmail-m_-2741723045135856112gmail-m_7557012043009446476gmail-m_7350193053498112416gmail-m_1554574658812855738gmail-m_4794803012831419101gmail-m_-3983256177911336487gmail-m_-6249952686812302731x_msonormal"/>
    <w:basedOn w:val="Normalny"/>
    <w:rsid w:val="0016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168D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68D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7C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3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3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3E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40E7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E51E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2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1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jestr.kwalifikacje.gov.pl/images/zrk/ZRK-ekspertyzy-PD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jestr.kwalifikacje.gov.pl/images/zrk/ZRK-ekspertyzy-PDF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D9502-ED15-438E-ADD9-C9F3CAC9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1726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IBE_MA</cp:lastModifiedBy>
  <cp:revision>3</cp:revision>
  <cp:lastPrinted>2019-03-08T13:01:00Z</cp:lastPrinted>
  <dcterms:created xsi:type="dcterms:W3CDTF">2019-03-08T09:36:00Z</dcterms:created>
  <dcterms:modified xsi:type="dcterms:W3CDTF">2019-03-08T14:07:00Z</dcterms:modified>
</cp:coreProperties>
</file>